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CE4D" w14:textId="77777777" w:rsidR="00795123" w:rsidRPr="00795123" w:rsidRDefault="00795123" w:rsidP="00795123">
      <w:pPr>
        <w:spacing w:after="200" w:line="276" w:lineRule="auto"/>
        <w:rPr>
          <w:rFonts w:ascii="Times New Roman" w:eastAsia="Calibri" w:hAnsi="Times New Roman" w:cs="Times New Roman"/>
          <w:b/>
          <w:sz w:val="24"/>
          <w:szCs w:val="24"/>
        </w:rPr>
      </w:pPr>
      <w:bookmarkStart w:id="0" w:name="_GoBack"/>
      <w:bookmarkEnd w:id="0"/>
    </w:p>
    <w:p w14:paraId="034341C2" w14:textId="77777777" w:rsidR="00795123" w:rsidRPr="00795123" w:rsidRDefault="00795123" w:rsidP="00795123">
      <w:pPr>
        <w:spacing w:after="200" w:line="276" w:lineRule="auto"/>
        <w:rPr>
          <w:rFonts w:ascii="Times New Roman" w:eastAsia="Calibri" w:hAnsi="Times New Roman" w:cs="Times New Roman"/>
          <w:b/>
          <w:sz w:val="24"/>
          <w:szCs w:val="24"/>
        </w:rPr>
      </w:pPr>
    </w:p>
    <w:p w14:paraId="463E6487" w14:textId="77777777" w:rsidR="00795123" w:rsidRPr="00795123" w:rsidRDefault="00795123" w:rsidP="00795123">
      <w:pPr>
        <w:spacing w:after="200" w:line="276" w:lineRule="auto"/>
        <w:rPr>
          <w:rFonts w:ascii="Times New Roman" w:eastAsia="Calibri" w:hAnsi="Times New Roman" w:cs="Times New Roman"/>
          <w:b/>
          <w:sz w:val="24"/>
          <w:szCs w:val="24"/>
          <w:lang w:val="hu-HU"/>
        </w:rPr>
      </w:pPr>
      <w:r w:rsidRPr="00795123">
        <w:rPr>
          <w:rFonts w:ascii="Times New Roman" w:eastAsia="Calibri" w:hAnsi="Times New Roman" w:cs="Times New Roman"/>
          <w:b/>
          <w:sz w:val="24"/>
          <w:szCs w:val="24"/>
        </w:rPr>
        <w:t>Дечји вртић „Снежана-</w:t>
      </w:r>
      <w:r w:rsidRPr="00795123">
        <w:rPr>
          <w:rFonts w:ascii="Times New Roman" w:eastAsia="Calibri" w:hAnsi="Times New Roman" w:cs="Times New Roman"/>
          <w:b/>
          <w:sz w:val="24"/>
          <w:szCs w:val="24"/>
          <w:lang w:val="hu-HU"/>
        </w:rPr>
        <w:t>Hófehérke</w:t>
      </w:r>
      <w:r w:rsidRPr="00795123">
        <w:rPr>
          <w:rFonts w:ascii="Times New Roman" w:eastAsia="Calibri" w:hAnsi="Times New Roman" w:cs="Times New Roman"/>
          <w:b/>
          <w:sz w:val="24"/>
          <w:szCs w:val="24"/>
        </w:rPr>
        <w:t>“</w:t>
      </w:r>
    </w:p>
    <w:p w14:paraId="62A35999" w14:textId="77777777" w:rsidR="00795123" w:rsidRPr="00795123" w:rsidRDefault="00795123" w:rsidP="00795123">
      <w:pPr>
        <w:spacing w:after="200" w:line="276" w:lineRule="auto"/>
        <w:rPr>
          <w:rFonts w:ascii="Times New Roman" w:eastAsia="Calibri" w:hAnsi="Times New Roman" w:cs="Times New Roman"/>
          <w:b/>
          <w:sz w:val="24"/>
          <w:szCs w:val="24"/>
        </w:rPr>
      </w:pPr>
      <w:r w:rsidRPr="00795123">
        <w:rPr>
          <w:rFonts w:ascii="Times New Roman" w:eastAsia="Calibri" w:hAnsi="Times New Roman" w:cs="Times New Roman"/>
          <w:b/>
          <w:sz w:val="24"/>
          <w:szCs w:val="24"/>
        </w:rPr>
        <w:t>Сента</w:t>
      </w:r>
    </w:p>
    <w:p w14:paraId="2FB12929" w14:textId="77777777" w:rsidR="00795123" w:rsidRPr="00795123" w:rsidRDefault="00795123" w:rsidP="00795123">
      <w:pPr>
        <w:spacing w:after="200" w:line="276" w:lineRule="auto"/>
        <w:rPr>
          <w:rFonts w:ascii="Calibri" w:eastAsia="Calibri" w:hAnsi="Calibri" w:cs="Times New Roman"/>
        </w:rPr>
      </w:pPr>
    </w:p>
    <w:p w14:paraId="3A84D6EC" w14:textId="77777777" w:rsidR="00795123" w:rsidRPr="00795123" w:rsidRDefault="00795123" w:rsidP="00795123">
      <w:pPr>
        <w:spacing w:after="200" w:line="276" w:lineRule="auto"/>
        <w:rPr>
          <w:rFonts w:ascii="Calibri" w:eastAsia="Calibri" w:hAnsi="Calibri" w:cs="Times New Roman"/>
        </w:rPr>
      </w:pPr>
    </w:p>
    <w:p w14:paraId="1535EB16" w14:textId="77777777" w:rsidR="00795123" w:rsidRPr="00795123" w:rsidRDefault="00795123" w:rsidP="00795123">
      <w:pPr>
        <w:spacing w:after="200" w:line="276" w:lineRule="auto"/>
        <w:rPr>
          <w:rFonts w:ascii="Calibri" w:eastAsia="Calibri" w:hAnsi="Calibri" w:cs="Times New Roman"/>
        </w:rPr>
      </w:pPr>
    </w:p>
    <w:p w14:paraId="50886C2E" w14:textId="77777777" w:rsidR="00795123" w:rsidRPr="00795123" w:rsidRDefault="00795123" w:rsidP="00795123">
      <w:pPr>
        <w:spacing w:after="200" w:line="276" w:lineRule="auto"/>
        <w:rPr>
          <w:rFonts w:ascii="Calibri" w:eastAsia="Calibri" w:hAnsi="Calibri" w:cs="Times New Roman"/>
        </w:rPr>
      </w:pPr>
    </w:p>
    <w:p w14:paraId="1CAAFB9A" w14:textId="77777777" w:rsidR="00795123" w:rsidRPr="00795123" w:rsidRDefault="00795123" w:rsidP="00795123">
      <w:pPr>
        <w:spacing w:after="200" w:line="276" w:lineRule="auto"/>
        <w:rPr>
          <w:rFonts w:ascii="Calibri" w:eastAsia="Calibri" w:hAnsi="Calibri" w:cs="Times New Roman"/>
        </w:rPr>
      </w:pPr>
    </w:p>
    <w:p w14:paraId="66830315" w14:textId="77777777" w:rsidR="00795123" w:rsidRPr="00795123" w:rsidRDefault="00795123" w:rsidP="00795123">
      <w:pPr>
        <w:spacing w:after="200" w:line="276" w:lineRule="auto"/>
        <w:rPr>
          <w:rFonts w:ascii="Calibri" w:eastAsia="Calibri" w:hAnsi="Calibri" w:cs="Times New Roman"/>
        </w:rPr>
      </w:pPr>
    </w:p>
    <w:p w14:paraId="4B1A290D" w14:textId="77777777" w:rsidR="00795123" w:rsidRPr="00795123" w:rsidRDefault="00795123" w:rsidP="00795123">
      <w:pPr>
        <w:spacing w:after="200" w:line="276" w:lineRule="auto"/>
        <w:jc w:val="center"/>
        <w:rPr>
          <w:rFonts w:ascii="Times New Roman" w:eastAsia="Calibri" w:hAnsi="Times New Roman" w:cs="Times New Roman"/>
          <w:sz w:val="48"/>
          <w:szCs w:val="48"/>
        </w:rPr>
      </w:pPr>
    </w:p>
    <w:p w14:paraId="45A5AB31" w14:textId="77777777" w:rsidR="00795123" w:rsidRPr="00795123" w:rsidRDefault="00795123" w:rsidP="00795123">
      <w:pPr>
        <w:spacing w:after="200" w:line="276" w:lineRule="auto"/>
        <w:jc w:val="center"/>
        <w:rPr>
          <w:rFonts w:ascii="Times New Roman" w:eastAsia="Calibri" w:hAnsi="Times New Roman" w:cs="Times New Roman"/>
          <w:b/>
          <w:i/>
          <w:sz w:val="48"/>
          <w:szCs w:val="48"/>
        </w:rPr>
      </w:pPr>
      <w:r w:rsidRPr="00795123">
        <w:rPr>
          <w:rFonts w:ascii="Times New Roman" w:eastAsia="Calibri" w:hAnsi="Times New Roman" w:cs="Times New Roman"/>
          <w:b/>
          <w:i/>
          <w:sz w:val="48"/>
          <w:szCs w:val="48"/>
        </w:rPr>
        <w:t>ПРЕДШКОЛСКИ  ПРОГРАМ</w:t>
      </w:r>
    </w:p>
    <w:p w14:paraId="7FA55DF9" w14:textId="77777777" w:rsidR="00795123" w:rsidRPr="00795123" w:rsidRDefault="00795123" w:rsidP="00795123">
      <w:pPr>
        <w:spacing w:after="200" w:line="276" w:lineRule="auto"/>
        <w:rPr>
          <w:rFonts w:ascii="Calibri" w:eastAsia="Calibri" w:hAnsi="Calibri" w:cs="Times New Roman"/>
          <w:b/>
          <w:i/>
        </w:rPr>
      </w:pPr>
    </w:p>
    <w:p w14:paraId="06131E3C" w14:textId="77777777" w:rsidR="00795123" w:rsidRPr="00795123" w:rsidRDefault="00795123" w:rsidP="00795123">
      <w:pPr>
        <w:spacing w:after="200" w:line="276" w:lineRule="auto"/>
        <w:rPr>
          <w:rFonts w:ascii="Calibri" w:eastAsia="Calibri" w:hAnsi="Calibri" w:cs="Times New Roman"/>
        </w:rPr>
      </w:pPr>
    </w:p>
    <w:p w14:paraId="267B922E" w14:textId="77777777" w:rsidR="00795123" w:rsidRPr="00795123" w:rsidRDefault="00795123" w:rsidP="00795123">
      <w:pPr>
        <w:spacing w:after="200" w:line="276" w:lineRule="auto"/>
        <w:rPr>
          <w:rFonts w:ascii="Calibri" w:eastAsia="Calibri" w:hAnsi="Calibri" w:cs="Times New Roman"/>
        </w:rPr>
      </w:pPr>
    </w:p>
    <w:p w14:paraId="6DA3B2E5" w14:textId="77777777" w:rsidR="00795123" w:rsidRPr="00795123" w:rsidRDefault="00795123" w:rsidP="00795123">
      <w:pPr>
        <w:spacing w:after="200" w:line="276" w:lineRule="auto"/>
        <w:rPr>
          <w:rFonts w:ascii="Calibri" w:eastAsia="Calibri" w:hAnsi="Calibri" w:cs="Times New Roman"/>
        </w:rPr>
      </w:pPr>
    </w:p>
    <w:p w14:paraId="3C12E045" w14:textId="77777777" w:rsidR="00795123" w:rsidRPr="00795123" w:rsidRDefault="00795123" w:rsidP="00795123">
      <w:pPr>
        <w:spacing w:after="200" w:line="276" w:lineRule="auto"/>
        <w:rPr>
          <w:rFonts w:ascii="Calibri" w:eastAsia="Calibri" w:hAnsi="Calibri" w:cs="Times New Roman"/>
        </w:rPr>
      </w:pPr>
    </w:p>
    <w:p w14:paraId="3B329241" w14:textId="77777777" w:rsidR="00795123" w:rsidRPr="00795123" w:rsidRDefault="00795123" w:rsidP="00795123">
      <w:pPr>
        <w:spacing w:after="200" w:line="276" w:lineRule="auto"/>
        <w:rPr>
          <w:rFonts w:ascii="Calibri" w:eastAsia="Calibri" w:hAnsi="Calibri" w:cs="Times New Roman"/>
        </w:rPr>
      </w:pPr>
    </w:p>
    <w:p w14:paraId="1E21A3A1" w14:textId="77777777" w:rsidR="00795123" w:rsidRPr="00795123" w:rsidRDefault="00795123" w:rsidP="00795123">
      <w:pPr>
        <w:spacing w:after="200" w:line="276" w:lineRule="auto"/>
        <w:rPr>
          <w:rFonts w:ascii="Calibri" w:eastAsia="Calibri" w:hAnsi="Calibri" w:cs="Times New Roman"/>
        </w:rPr>
      </w:pPr>
    </w:p>
    <w:p w14:paraId="0B8F0D11" w14:textId="77777777" w:rsidR="00795123" w:rsidRPr="00795123" w:rsidRDefault="00795123" w:rsidP="00795123">
      <w:pPr>
        <w:spacing w:after="200" w:line="276" w:lineRule="auto"/>
        <w:rPr>
          <w:rFonts w:ascii="Calibri" w:eastAsia="Calibri" w:hAnsi="Calibri" w:cs="Times New Roman"/>
        </w:rPr>
      </w:pPr>
    </w:p>
    <w:p w14:paraId="09F4F3C9" w14:textId="77777777" w:rsidR="00795123" w:rsidRPr="00795123" w:rsidRDefault="00795123" w:rsidP="00795123">
      <w:pPr>
        <w:spacing w:after="20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lang w:val="sr-Cyrl-RS"/>
        </w:rPr>
        <w:t>Октобар,</w:t>
      </w:r>
      <w:r w:rsidRPr="00795123">
        <w:rPr>
          <w:rFonts w:ascii="Times New Roman" w:eastAsia="Calibri" w:hAnsi="Times New Roman" w:cs="Times New Roman"/>
          <w:b/>
          <w:sz w:val="24"/>
          <w:szCs w:val="24"/>
        </w:rPr>
        <w:t xml:space="preserve"> 2021. године</w:t>
      </w:r>
    </w:p>
    <w:p w14:paraId="153918C0" w14:textId="77777777" w:rsidR="00795123" w:rsidRPr="00795123" w:rsidRDefault="00795123" w:rsidP="00795123">
      <w:pPr>
        <w:spacing w:after="200" w:line="276" w:lineRule="auto"/>
        <w:rPr>
          <w:rFonts w:ascii="Calibri" w:eastAsia="Calibri" w:hAnsi="Calibri" w:cs="Times New Roman"/>
        </w:rPr>
      </w:pPr>
    </w:p>
    <w:p w14:paraId="32E7D10E" w14:textId="77777777" w:rsidR="00795123" w:rsidRPr="00795123" w:rsidRDefault="00795123" w:rsidP="00795123">
      <w:pPr>
        <w:spacing w:after="200" w:line="276" w:lineRule="auto"/>
        <w:rPr>
          <w:rFonts w:ascii="Calibri" w:eastAsia="Calibri" w:hAnsi="Calibri" w:cs="Times New Roman"/>
        </w:rPr>
      </w:pPr>
    </w:p>
    <w:p w14:paraId="024BCEB2" w14:textId="77777777" w:rsidR="00795123" w:rsidRPr="00795123" w:rsidRDefault="00795123" w:rsidP="00795123">
      <w:pPr>
        <w:spacing w:after="200" w:line="276" w:lineRule="auto"/>
        <w:rPr>
          <w:rFonts w:ascii="Calibri" w:eastAsia="Calibri" w:hAnsi="Calibri" w:cs="Times New Roman"/>
        </w:rPr>
      </w:pPr>
    </w:p>
    <w:p w14:paraId="31453684" w14:textId="77777777" w:rsidR="00795123" w:rsidRPr="00795123" w:rsidRDefault="00795123" w:rsidP="00795123">
      <w:pPr>
        <w:spacing w:after="20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СТРУКТУРА ПРЕДШКОЛСКОГ ПРОГРАМА</w:t>
      </w:r>
    </w:p>
    <w:sdt>
      <w:sdtPr>
        <w:rPr>
          <w:rFonts w:asciiTheme="minorHAnsi" w:eastAsiaTheme="minorHAnsi" w:hAnsiTheme="minorHAnsi" w:cstheme="minorBidi"/>
          <w:color w:val="auto"/>
          <w:sz w:val="22"/>
          <w:szCs w:val="22"/>
        </w:rPr>
        <w:id w:val="-1014994802"/>
        <w:docPartObj>
          <w:docPartGallery w:val="Table of Contents"/>
          <w:docPartUnique/>
        </w:docPartObj>
      </w:sdtPr>
      <w:sdtEndPr>
        <w:rPr>
          <w:b/>
          <w:bCs/>
          <w:noProof/>
        </w:rPr>
      </w:sdtEndPr>
      <w:sdtContent>
        <w:p w14:paraId="6382E52C" w14:textId="7AFF665C" w:rsidR="003832F6" w:rsidRDefault="003832F6">
          <w:pPr>
            <w:pStyle w:val="Tartalomjegyzkcmsora"/>
          </w:pPr>
        </w:p>
        <w:p w14:paraId="76B01848" w14:textId="07BC4091" w:rsidR="003832F6" w:rsidRPr="003832F6" w:rsidRDefault="003832F6">
          <w:pPr>
            <w:pStyle w:val="TJ1"/>
            <w:tabs>
              <w:tab w:val="right" w:leader="dot" w:pos="9350"/>
            </w:tabs>
            <w:rPr>
              <w:noProof/>
            </w:rPr>
          </w:pPr>
          <w:r w:rsidRPr="003832F6">
            <w:fldChar w:fldCharType="begin"/>
          </w:r>
          <w:r w:rsidRPr="003832F6">
            <w:instrText xml:space="preserve"> TOC \o "1-3" \h \z \u </w:instrText>
          </w:r>
          <w:r w:rsidRPr="003832F6">
            <w:fldChar w:fldCharType="separate"/>
          </w:r>
          <w:hyperlink w:anchor="_Toc159412223" w:history="1">
            <w:r w:rsidRPr="003832F6">
              <w:rPr>
                <w:rStyle w:val="Hiperhivatkozs"/>
                <w:rFonts w:eastAsia="Calibri"/>
                <w:noProof/>
              </w:rPr>
              <w:t>Уводне напомене</w:t>
            </w:r>
            <w:r w:rsidRPr="003832F6">
              <w:rPr>
                <w:noProof/>
                <w:webHidden/>
              </w:rPr>
              <w:tab/>
            </w:r>
            <w:r w:rsidRPr="003832F6">
              <w:rPr>
                <w:noProof/>
                <w:webHidden/>
              </w:rPr>
              <w:fldChar w:fldCharType="begin"/>
            </w:r>
            <w:r w:rsidRPr="003832F6">
              <w:rPr>
                <w:noProof/>
                <w:webHidden/>
              </w:rPr>
              <w:instrText xml:space="preserve"> PAGEREF _Toc159412223 \h </w:instrText>
            </w:r>
            <w:r w:rsidRPr="003832F6">
              <w:rPr>
                <w:noProof/>
                <w:webHidden/>
              </w:rPr>
            </w:r>
            <w:r w:rsidRPr="003832F6">
              <w:rPr>
                <w:noProof/>
                <w:webHidden/>
              </w:rPr>
              <w:fldChar w:fldCharType="separate"/>
            </w:r>
            <w:r w:rsidRPr="003832F6">
              <w:rPr>
                <w:noProof/>
                <w:webHidden/>
              </w:rPr>
              <w:t>3</w:t>
            </w:r>
            <w:r w:rsidRPr="003832F6">
              <w:rPr>
                <w:noProof/>
                <w:webHidden/>
              </w:rPr>
              <w:fldChar w:fldCharType="end"/>
            </w:r>
          </w:hyperlink>
        </w:p>
        <w:p w14:paraId="5CA08009" w14:textId="1AD080E7" w:rsidR="003832F6" w:rsidRPr="003832F6" w:rsidRDefault="009D4944">
          <w:pPr>
            <w:pStyle w:val="TJ1"/>
            <w:tabs>
              <w:tab w:val="right" w:leader="dot" w:pos="9350"/>
            </w:tabs>
            <w:rPr>
              <w:noProof/>
            </w:rPr>
          </w:pPr>
          <w:hyperlink w:anchor="_Toc159412224" w:history="1">
            <w:r w:rsidR="003832F6" w:rsidRPr="003832F6">
              <w:rPr>
                <w:rStyle w:val="Hiperhivatkozs"/>
                <w:rFonts w:eastAsia="Calibri"/>
                <w:noProof/>
              </w:rPr>
              <w:t>I ПОРТРЕТ УСТАНОВЕ</w:t>
            </w:r>
            <w:r w:rsidR="003832F6" w:rsidRPr="003832F6">
              <w:rPr>
                <w:noProof/>
                <w:webHidden/>
              </w:rPr>
              <w:tab/>
            </w:r>
            <w:r w:rsidR="003832F6" w:rsidRPr="003832F6">
              <w:rPr>
                <w:noProof/>
                <w:webHidden/>
              </w:rPr>
              <w:fldChar w:fldCharType="begin"/>
            </w:r>
            <w:r w:rsidR="003832F6" w:rsidRPr="003832F6">
              <w:rPr>
                <w:noProof/>
                <w:webHidden/>
              </w:rPr>
              <w:instrText xml:space="preserve"> PAGEREF _Toc159412224 \h </w:instrText>
            </w:r>
            <w:r w:rsidR="003832F6" w:rsidRPr="003832F6">
              <w:rPr>
                <w:noProof/>
                <w:webHidden/>
              </w:rPr>
            </w:r>
            <w:r w:rsidR="003832F6" w:rsidRPr="003832F6">
              <w:rPr>
                <w:noProof/>
                <w:webHidden/>
              </w:rPr>
              <w:fldChar w:fldCharType="separate"/>
            </w:r>
            <w:r w:rsidR="003832F6" w:rsidRPr="003832F6">
              <w:rPr>
                <w:noProof/>
                <w:webHidden/>
              </w:rPr>
              <w:t>4</w:t>
            </w:r>
            <w:r w:rsidR="003832F6" w:rsidRPr="003832F6">
              <w:rPr>
                <w:noProof/>
                <w:webHidden/>
              </w:rPr>
              <w:fldChar w:fldCharType="end"/>
            </w:r>
          </w:hyperlink>
        </w:p>
        <w:p w14:paraId="145CB91B" w14:textId="6B5B4ACC" w:rsidR="003832F6" w:rsidRPr="003832F6" w:rsidRDefault="003832F6">
          <w:pPr>
            <w:pStyle w:val="TJ1"/>
            <w:tabs>
              <w:tab w:val="left" w:pos="440"/>
              <w:tab w:val="right" w:leader="dot" w:pos="9350"/>
            </w:tabs>
            <w:rPr>
              <w:noProof/>
            </w:rPr>
          </w:pPr>
          <w:r>
            <w:rPr>
              <w:rStyle w:val="Hiperhivatkozs"/>
              <w:noProof/>
            </w:rPr>
            <w:t xml:space="preserve">     </w:t>
          </w:r>
          <w:hyperlink w:anchor="_Toc159412225" w:history="1">
            <w:r w:rsidRPr="003832F6">
              <w:rPr>
                <w:rStyle w:val="Hiperhivatkozs"/>
                <w:noProof/>
              </w:rPr>
              <w:t>1.Локално окружење Установе</w:t>
            </w:r>
            <w:r w:rsidRPr="003832F6">
              <w:rPr>
                <w:noProof/>
                <w:webHidden/>
              </w:rPr>
              <w:tab/>
            </w:r>
            <w:r w:rsidRPr="003832F6">
              <w:rPr>
                <w:noProof/>
                <w:webHidden/>
              </w:rPr>
              <w:fldChar w:fldCharType="begin"/>
            </w:r>
            <w:r w:rsidRPr="003832F6">
              <w:rPr>
                <w:noProof/>
                <w:webHidden/>
              </w:rPr>
              <w:instrText xml:space="preserve"> PAGEREF _Toc159412225 \h </w:instrText>
            </w:r>
            <w:r w:rsidRPr="003832F6">
              <w:rPr>
                <w:noProof/>
                <w:webHidden/>
              </w:rPr>
            </w:r>
            <w:r w:rsidRPr="003832F6">
              <w:rPr>
                <w:noProof/>
                <w:webHidden/>
              </w:rPr>
              <w:fldChar w:fldCharType="separate"/>
            </w:r>
            <w:r w:rsidRPr="003832F6">
              <w:rPr>
                <w:noProof/>
                <w:webHidden/>
              </w:rPr>
              <w:t>4</w:t>
            </w:r>
            <w:r w:rsidRPr="003832F6">
              <w:rPr>
                <w:noProof/>
                <w:webHidden/>
              </w:rPr>
              <w:fldChar w:fldCharType="end"/>
            </w:r>
          </w:hyperlink>
        </w:p>
        <w:p w14:paraId="4436007F" w14:textId="7BC9C8CB" w:rsidR="003832F6" w:rsidRPr="003832F6" w:rsidRDefault="003832F6">
          <w:pPr>
            <w:pStyle w:val="TJ1"/>
            <w:tabs>
              <w:tab w:val="right" w:leader="dot" w:pos="9350"/>
            </w:tabs>
            <w:rPr>
              <w:noProof/>
            </w:rPr>
          </w:pPr>
          <w:r>
            <w:rPr>
              <w:rStyle w:val="Hiperhivatkozs"/>
              <w:noProof/>
            </w:rPr>
            <w:t xml:space="preserve">    </w:t>
          </w:r>
          <w:hyperlink w:anchor="_Toc159412226" w:history="1">
            <w:r w:rsidRPr="003832F6">
              <w:rPr>
                <w:rStyle w:val="Hiperhivatkozs"/>
                <w:rFonts w:eastAsia="Calibri"/>
                <w:noProof/>
              </w:rPr>
              <w:t>2. Организациона структура Установе</w:t>
            </w:r>
            <w:r w:rsidRPr="003832F6">
              <w:rPr>
                <w:noProof/>
                <w:webHidden/>
              </w:rPr>
              <w:tab/>
            </w:r>
            <w:r w:rsidRPr="003832F6">
              <w:rPr>
                <w:noProof/>
                <w:webHidden/>
              </w:rPr>
              <w:fldChar w:fldCharType="begin"/>
            </w:r>
            <w:r w:rsidRPr="003832F6">
              <w:rPr>
                <w:noProof/>
                <w:webHidden/>
              </w:rPr>
              <w:instrText xml:space="preserve"> PAGEREF _Toc159412226 \h </w:instrText>
            </w:r>
            <w:r w:rsidRPr="003832F6">
              <w:rPr>
                <w:noProof/>
                <w:webHidden/>
              </w:rPr>
            </w:r>
            <w:r w:rsidRPr="003832F6">
              <w:rPr>
                <w:noProof/>
                <w:webHidden/>
              </w:rPr>
              <w:fldChar w:fldCharType="separate"/>
            </w:r>
            <w:r w:rsidRPr="003832F6">
              <w:rPr>
                <w:noProof/>
                <w:webHidden/>
              </w:rPr>
              <w:t>6</w:t>
            </w:r>
            <w:r w:rsidRPr="003832F6">
              <w:rPr>
                <w:noProof/>
                <w:webHidden/>
              </w:rPr>
              <w:fldChar w:fldCharType="end"/>
            </w:r>
          </w:hyperlink>
        </w:p>
        <w:p w14:paraId="66BDF11C" w14:textId="4BD6BDD1" w:rsidR="003832F6" w:rsidRPr="003832F6" w:rsidRDefault="003832F6">
          <w:pPr>
            <w:pStyle w:val="TJ1"/>
            <w:tabs>
              <w:tab w:val="right" w:leader="dot" w:pos="9350"/>
            </w:tabs>
            <w:rPr>
              <w:noProof/>
            </w:rPr>
          </w:pPr>
          <w:r>
            <w:rPr>
              <w:rStyle w:val="Hiperhivatkozs"/>
              <w:noProof/>
            </w:rPr>
            <w:t xml:space="preserve">    </w:t>
          </w:r>
          <w:hyperlink w:anchor="_Toc159412227" w:history="1">
            <w:r w:rsidRPr="003832F6">
              <w:rPr>
                <w:rStyle w:val="Hiperhivatkozs"/>
                <w:rFonts w:eastAsia="Calibri"/>
                <w:noProof/>
                <w:lang w:val="sr-Cyrl-CS"/>
              </w:rPr>
              <w:t>3. Култура Установе</w:t>
            </w:r>
            <w:r w:rsidRPr="003832F6">
              <w:rPr>
                <w:noProof/>
                <w:webHidden/>
              </w:rPr>
              <w:tab/>
            </w:r>
            <w:r w:rsidRPr="003832F6">
              <w:rPr>
                <w:noProof/>
                <w:webHidden/>
              </w:rPr>
              <w:fldChar w:fldCharType="begin"/>
            </w:r>
            <w:r w:rsidRPr="003832F6">
              <w:rPr>
                <w:noProof/>
                <w:webHidden/>
              </w:rPr>
              <w:instrText xml:space="preserve"> PAGEREF _Toc159412227 \h </w:instrText>
            </w:r>
            <w:r w:rsidRPr="003832F6">
              <w:rPr>
                <w:noProof/>
                <w:webHidden/>
              </w:rPr>
            </w:r>
            <w:r w:rsidRPr="003832F6">
              <w:rPr>
                <w:noProof/>
                <w:webHidden/>
              </w:rPr>
              <w:fldChar w:fldCharType="separate"/>
            </w:r>
            <w:r w:rsidRPr="003832F6">
              <w:rPr>
                <w:noProof/>
                <w:webHidden/>
              </w:rPr>
              <w:t>15</w:t>
            </w:r>
            <w:r w:rsidRPr="003832F6">
              <w:rPr>
                <w:noProof/>
                <w:webHidden/>
              </w:rPr>
              <w:fldChar w:fldCharType="end"/>
            </w:r>
          </w:hyperlink>
        </w:p>
        <w:p w14:paraId="1FD7AB5F" w14:textId="515BDBA6" w:rsidR="003832F6" w:rsidRPr="003832F6" w:rsidRDefault="009D4944">
          <w:pPr>
            <w:pStyle w:val="TJ1"/>
            <w:tabs>
              <w:tab w:val="right" w:leader="dot" w:pos="9350"/>
            </w:tabs>
            <w:rPr>
              <w:noProof/>
            </w:rPr>
          </w:pPr>
          <w:hyperlink w:anchor="_Toc159412228" w:history="1">
            <w:r w:rsidR="003832F6" w:rsidRPr="003832F6">
              <w:rPr>
                <w:rStyle w:val="Hiperhivatkozs"/>
                <w:rFonts w:eastAsia="Calibri"/>
                <w:noProof/>
              </w:rPr>
              <w:t>II  ПРЕДШКОЛСКА УСТАНОВА КАО МЕСТО РЕАЛНОГ ПРОГРАМА ВАСПИТНО-ОБРАЗОВНОГ  РАДА</w:t>
            </w:r>
            <w:r w:rsidR="003832F6" w:rsidRPr="003832F6">
              <w:rPr>
                <w:noProof/>
                <w:webHidden/>
              </w:rPr>
              <w:tab/>
            </w:r>
            <w:r w:rsidR="003832F6" w:rsidRPr="003832F6">
              <w:rPr>
                <w:noProof/>
                <w:webHidden/>
              </w:rPr>
              <w:fldChar w:fldCharType="begin"/>
            </w:r>
            <w:r w:rsidR="003832F6" w:rsidRPr="003832F6">
              <w:rPr>
                <w:noProof/>
                <w:webHidden/>
              </w:rPr>
              <w:instrText xml:space="preserve"> PAGEREF _Toc159412228 \h </w:instrText>
            </w:r>
            <w:r w:rsidR="003832F6" w:rsidRPr="003832F6">
              <w:rPr>
                <w:noProof/>
                <w:webHidden/>
              </w:rPr>
            </w:r>
            <w:r w:rsidR="003832F6" w:rsidRPr="003832F6">
              <w:rPr>
                <w:noProof/>
                <w:webHidden/>
              </w:rPr>
              <w:fldChar w:fldCharType="separate"/>
            </w:r>
            <w:r w:rsidR="003832F6" w:rsidRPr="003832F6">
              <w:rPr>
                <w:noProof/>
                <w:webHidden/>
              </w:rPr>
              <w:t>17</w:t>
            </w:r>
            <w:r w:rsidR="003832F6" w:rsidRPr="003832F6">
              <w:rPr>
                <w:noProof/>
                <w:webHidden/>
              </w:rPr>
              <w:fldChar w:fldCharType="end"/>
            </w:r>
          </w:hyperlink>
        </w:p>
        <w:p w14:paraId="2FD61A14" w14:textId="277B23B8" w:rsidR="003832F6" w:rsidRPr="003832F6" w:rsidRDefault="003832F6">
          <w:pPr>
            <w:pStyle w:val="TJ1"/>
            <w:tabs>
              <w:tab w:val="right" w:leader="dot" w:pos="9350"/>
            </w:tabs>
            <w:rPr>
              <w:noProof/>
            </w:rPr>
          </w:pPr>
          <w:r>
            <w:rPr>
              <w:rStyle w:val="Hiperhivatkozs"/>
              <w:noProof/>
            </w:rPr>
            <w:t xml:space="preserve">   </w:t>
          </w:r>
          <w:hyperlink w:anchor="_Toc159412229" w:history="1">
            <w:r w:rsidRPr="003832F6">
              <w:rPr>
                <w:rStyle w:val="Hiperhivatkozs"/>
                <w:rFonts w:eastAsia="Calibri"/>
                <w:noProof/>
              </w:rPr>
              <w:t>1. Програм васпитно-образовног рада са децом као израњајући програм заједничког живљења</w:t>
            </w:r>
            <w:r w:rsidRPr="003832F6">
              <w:rPr>
                <w:noProof/>
                <w:webHidden/>
              </w:rPr>
              <w:tab/>
            </w:r>
            <w:r w:rsidRPr="003832F6">
              <w:rPr>
                <w:noProof/>
                <w:webHidden/>
              </w:rPr>
              <w:fldChar w:fldCharType="begin"/>
            </w:r>
            <w:r w:rsidRPr="003832F6">
              <w:rPr>
                <w:noProof/>
                <w:webHidden/>
              </w:rPr>
              <w:instrText xml:space="preserve"> PAGEREF _Toc159412229 \h </w:instrText>
            </w:r>
            <w:r w:rsidRPr="003832F6">
              <w:rPr>
                <w:noProof/>
                <w:webHidden/>
              </w:rPr>
            </w:r>
            <w:r w:rsidRPr="003832F6">
              <w:rPr>
                <w:noProof/>
                <w:webHidden/>
              </w:rPr>
              <w:fldChar w:fldCharType="separate"/>
            </w:r>
            <w:r w:rsidRPr="003832F6">
              <w:rPr>
                <w:noProof/>
                <w:webHidden/>
              </w:rPr>
              <w:t>18</w:t>
            </w:r>
            <w:r w:rsidRPr="003832F6">
              <w:rPr>
                <w:noProof/>
                <w:webHidden/>
              </w:rPr>
              <w:fldChar w:fldCharType="end"/>
            </w:r>
          </w:hyperlink>
        </w:p>
        <w:p w14:paraId="43B33E71" w14:textId="6C13DA7B" w:rsidR="003832F6" w:rsidRPr="003832F6" w:rsidRDefault="003832F6">
          <w:pPr>
            <w:pStyle w:val="TJ1"/>
            <w:tabs>
              <w:tab w:val="right" w:leader="dot" w:pos="9350"/>
            </w:tabs>
            <w:rPr>
              <w:noProof/>
            </w:rPr>
          </w:pPr>
          <w:r>
            <w:rPr>
              <w:rStyle w:val="Hiperhivatkozs"/>
              <w:noProof/>
            </w:rPr>
            <w:t xml:space="preserve">   </w:t>
          </w:r>
          <w:hyperlink w:anchor="_Toc159412230" w:history="1">
            <w:r w:rsidRPr="003832F6">
              <w:rPr>
                <w:rStyle w:val="Hiperhivatkozs"/>
                <w:rFonts w:eastAsia="Calibri"/>
                <w:noProof/>
              </w:rPr>
              <w:t>2. Општи циљеви Основа програма</w:t>
            </w:r>
            <w:r w:rsidRPr="003832F6">
              <w:rPr>
                <w:noProof/>
                <w:webHidden/>
              </w:rPr>
              <w:tab/>
            </w:r>
            <w:r w:rsidRPr="003832F6">
              <w:rPr>
                <w:noProof/>
                <w:webHidden/>
              </w:rPr>
              <w:fldChar w:fldCharType="begin"/>
            </w:r>
            <w:r w:rsidRPr="003832F6">
              <w:rPr>
                <w:noProof/>
                <w:webHidden/>
              </w:rPr>
              <w:instrText xml:space="preserve"> PAGEREF _Toc159412230 \h </w:instrText>
            </w:r>
            <w:r w:rsidRPr="003832F6">
              <w:rPr>
                <w:noProof/>
                <w:webHidden/>
              </w:rPr>
            </w:r>
            <w:r w:rsidRPr="003832F6">
              <w:rPr>
                <w:noProof/>
                <w:webHidden/>
              </w:rPr>
              <w:fldChar w:fldCharType="separate"/>
            </w:r>
            <w:r w:rsidRPr="003832F6">
              <w:rPr>
                <w:noProof/>
                <w:webHidden/>
              </w:rPr>
              <w:t>18</w:t>
            </w:r>
            <w:r w:rsidRPr="003832F6">
              <w:rPr>
                <w:noProof/>
                <w:webHidden/>
              </w:rPr>
              <w:fldChar w:fldCharType="end"/>
            </w:r>
          </w:hyperlink>
        </w:p>
        <w:p w14:paraId="4E6F5256" w14:textId="0EC6FF34" w:rsidR="003832F6" w:rsidRPr="003832F6" w:rsidRDefault="003832F6">
          <w:pPr>
            <w:pStyle w:val="TJ1"/>
            <w:tabs>
              <w:tab w:val="right" w:leader="dot" w:pos="9350"/>
            </w:tabs>
            <w:rPr>
              <w:noProof/>
            </w:rPr>
          </w:pPr>
          <w:r>
            <w:rPr>
              <w:rStyle w:val="Hiperhivatkozs"/>
              <w:noProof/>
            </w:rPr>
            <w:t xml:space="preserve">   </w:t>
          </w:r>
          <w:hyperlink w:anchor="_Toc159412231" w:history="1">
            <w:r w:rsidRPr="003832F6">
              <w:rPr>
                <w:rStyle w:val="Hiperhivatkozs"/>
                <w:rFonts w:eastAsia="Calibri"/>
                <w:noProof/>
              </w:rPr>
              <w:t>3. Циљ предшколсог васпитања и образовања</w:t>
            </w:r>
            <w:r w:rsidRPr="003832F6">
              <w:rPr>
                <w:noProof/>
                <w:webHidden/>
              </w:rPr>
              <w:tab/>
            </w:r>
            <w:r w:rsidRPr="003832F6">
              <w:rPr>
                <w:noProof/>
                <w:webHidden/>
              </w:rPr>
              <w:fldChar w:fldCharType="begin"/>
            </w:r>
            <w:r w:rsidRPr="003832F6">
              <w:rPr>
                <w:noProof/>
                <w:webHidden/>
              </w:rPr>
              <w:instrText xml:space="preserve"> PAGEREF _Toc159412231 \h </w:instrText>
            </w:r>
            <w:r w:rsidRPr="003832F6">
              <w:rPr>
                <w:noProof/>
                <w:webHidden/>
              </w:rPr>
            </w:r>
            <w:r w:rsidRPr="003832F6">
              <w:rPr>
                <w:noProof/>
                <w:webHidden/>
              </w:rPr>
              <w:fldChar w:fldCharType="separate"/>
            </w:r>
            <w:r w:rsidRPr="003832F6">
              <w:rPr>
                <w:noProof/>
                <w:webHidden/>
              </w:rPr>
              <w:t>19</w:t>
            </w:r>
            <w:r w:rsidRPr="003832F6">
              <w:rPr>
                <w:noProof/>
                <w:webHidden/>
              </w:rPr>
              <w:fldChar w:fldCharType="end"/>
            </w:r>
          </w:hyperlink>
        </w:p>
        <w:p w14:paraId="1FB68C8E" w14:textId="7FCC0774" w:rsidR="003832F6" w:rsidRPr="003832F6" w:rsidRDefault="003832F6">
          <w:pPr>
            <w:pStyle w:val="TJ1"/>
            <w:tabs>
              <w:tab w:val="right" w:leader="dot" w:pos="9350"/>
            </w:tabs>
            <w:rPr>
              <w:noProof/>
            </w:rPr>
          </w:pPr>
          <w:r>
            <w:rPr>
              <w:rStyle w:val="Hiperhivatkozs"/>
              <w:noProof/>
            </w:rPr>
            <w:t xml:space="preserve">   </w:t>
          </w:r>
          <w:hyperlink w:anchor="_Toc159412232" w:history="1">
            <w:r w:rsidRPr="003832F6">
              <w:rPr>
                <w:rStyle w:val="Hiperhivatkozs"/>
                <w:noProof/>
                <w:lang w:val="sr-Latn-RS" w:eastAsia="sr-Latn-RS"/>
              </w:rPr>
              <w:t>4. Добробит у реалном програму - из угла детета</w:t>
            </w:r>
            <w:r w:rsidRPr="003832F6">
              <w:rPr>
                <w:noProof/>
                <w:webHidden/>
              </w:rPr>
              <w:tab/>
            </w:r>
            <w:r w:rsidRPr="003832F6">
              <w:rPr>
                <w:noProof/>
                <w:webHidden/>
              </w:rPr>
              <w:fldChar w:fldCharType="begin"/>
            </w:r>
            <w:r w:rsidRPr="003832F6">
              <w:rPr>
                <w:noProof/>
                <w:webHidden/>
              </w:rPr>
              <w:instrText xml:space="preserve"> PAGEREF _Toc159412232 \h </w:instrText>
            </w:r>
            <w:r w:rsidRPr="003832F6">
              <w:rPr>
                <w:noProof/>
                <w:webHidden/>
              </w:rPr>
            </w:r>
            <w:r w:rsidRPr="003832F6">
              <w:rPr>
                <w:noProof/>
                <w:webHidden/>
              </w:rPr>
              <w:fldChar w:fldCharType="separate"/>
            </w:r>
            <w:r w:rsidRPr="003832F6">
              <w:rPr>
                <w:noProof/>
                <w:webHidden/>
              </w:rPr>
              <w:t>20</w:t>
            </w:r>
            <w:r w:rsidRPr="003832F6">
              <w:rPr>
                <w:noProof/>
                <w:webHidden/>
              </w:rPr>
              <w:fldChar w:fldCharType="end"/>
            </w:r>
          </w:hyperlink>
        </w:p>
        <w:p w14:paraId="393AD8DC" w14:textId="75C3CF1E" w:rsidR="003832F6" w:rsidRPr="003832F6" w:rsidRDefault="003832F6">
          <w:pPr>
            <w:pStyle w:val="TJ1"/>
            <w:tabs>
              <w:tab w:val="right" w:leader="dot" w:pos="9350"/>
            </w:tabs>
            <w:rPr>
              <w:noProof/>
            </w:rPr>
          </w:pPr>
          <w:r>
            <w:rPr>
              <w:rStyle w:val="Hiperhivatkozs"/>
              <w:noProof/>
            </w:rPr>
            <w:t xml:space="preserve">   </w:t>
          </w:r>
          <w:hyperlink w:anchor="_Toc159412233" w:history="1">
            <w:r w:rsidRPr="003832F6">
              <w:rPr>
                <w:rStyle w:val="Hiperhivatkozs"/>
                <w:rFonts w:eastAsia="Calibri"/>
                <w:noProof/>
                <w:lang w:val="sr-Cyrl-RS"/>
              </w:rPr>
              <w:t xml:space="preserve">5. </w:t>
            </w:r>
            <w:r w:rsidRPr="003832F6">
              <w:rPr>
                <w:rStyle w:val="Hiperhivatkozs"/>
                <w:rFonts w:eastAsia="Calibri"/>
                <w:noProof/>
              </w:rPr>
              <w:t>Принципи развијања реалног програма</w:t>
            </w:r>
            <w:r w:rsidRPr="003832F6">
              <w:rPr>
                <w:noProof/>
                <w:webHidden/>
              </w:rPr>
              <w:tab/>
            </w:r>
            <w:r w:rsidRPr="003832F6">
              <w:rPr>
                <w:noProof/>
                <w:webHidden/>
              </w:rPr>
              <w:fldChar w:fldCharType="begin"/>
            </w:r>
            <w:r w:rsidRPr="003832F6">
              <w:rPr>
                <w:noProof/>
                <w:webHidden/>
              </w:rPr>
              <w:instrText xml:space="preserve"> PAGEREF _Toc159412233 \h </w:instrText>
            </w:r>
            <w:r w:rsidRPr="003832F6">
              <w:rPr>
                <w:noProof/>
                <w:webHidden/>
              </w:rPr>
            </w:r>
            <w:r w:rsidRPr="003832F6">
              <w:rPr>
                <w:noProof/>
                <w:webHidden/>
              </w:rPr>
              <w:fldChar w:fldCharType="separate"/>
            </w:r>
            <w:r w:rsidRPr="003832F6">
              <w:rPr>
                <w:noProof/>
                <w:webHidden/>
              </w:rPr>
              <w:t>22</w:t>
            </w:r>
            <w:r w:rsidRPr="003832F6">
              <w:rPr>
                <w:noProof/>
                <w:webHidden/>
              </w:rPr>
              <w:fldChar w:fldCharType="end"/>
            </w:r>
          </w:hyperlink>
        </w:p>
        <w:p w14:paraId="219E4F62" w14:textId="005AE99C" w:rsidR="003832F6" w:rsidRPr="003832F6" w:rsidRDefault="003832F6">
          <w:pPr>
            <w:pStyle w:val="TJ1"/>
            <w:tabs>
              <w:tab w:val="right" w:leader="dot" w:pos="9350"/>
            </w:tabs>
            <w:rPr>
              <w:noProof/>
            </w:rPr>
          </w:pPr>
          <w:r>
            <w:rPr>
              <w:rStyle w:val="Hiperhivatkozs"/>
              <w:noProof/>
            </w:rPr>
            <w:t xml:space="preserve">   </w:t>
          </w:r>
          <w:hyperlink w:anchor="_Toc159412234" w:history="1">
            <w:r w:rsidRPr="003832F6">
              <w:rPr>
                <w:rStyle w:val="Hiperhivatkozs"/>
                <w:rFonts w:eastAsia="Calibri"/>
                <w:noProof/>
                <w:lang w:val="sr-Cyrl-RS"/>
              </w:rPr>
              <w:t xml:space="preserve">6. </w:t>
            </w:r>
            <w:r w:rsidRPr="003832F6">
              <w:rPr>
                <w:rStyle w:val="Hiperhivatkozs"/>
                <w:rFonts w:eastAsia="Calibri"/>
                <w:noProof/>
              </w:rPr>
              <w:t>Планирање</w:t>
            </w:r>
            <w:r w:rsidRPr="003832F6">
              <w:rPr>
                <w:noProof/>
                <w:webHidden/>
              </w:rPr>
              <w:tab/>
            </w:r>
            <w:r w:rsidRPr="003832F6">
              <w:rPr>
                <w:noProof/>
                <w:webHidden/>
              </w:rPr>
              <w:fldChar w:fldCharType="begin"/>
            </w:r>
            <w:r w:rsidRPr="003832F6">
              <w:rPr>
                <w:noProof/>
                <w:webHidden/>
              </w:rPr>
              <w:instrText xml:space="preserve"> PAGEREF _Toc159412234 \h </w:instrText>
            </w:r>
            <w:r w:rsidRPr="003832F6">
              <w:rPr>
                <w:noProof/>
                <w:webHidden/>
              </w:rPr>
            </w:r>
            <w:r w:rsidRPr="003832F6">
              <w:rPr>
                <w:noProof/>
                <w:webHidden/>
              </w:rPr>
              <w:fldChar w:fldCharType="separate"/>
            </w:r>
            <w:r w:rsidRPr="003832F6">
              <w:rPr>
                <w:noProof/>
                <w:webHidden/>
              </w:rPr>
              <w:t>24</w:t>
            </w:r>
            <w:r w:rsidRPr="003832F6">
              <w:rPr>
                <w:noProof/>
                <w:webHidden/>
              </w:rPr>
              <w:fldChar w:fldCharType="end"/>
            </w:r>
          </w:hyperlink>
        </w:p>
        <w:p w14:paraId="515825D0" w14:textId="22FB10DA" w:rsidR="003832F6" w:rsidRPr="003832F6" w:rsidRDefault="003832F6">
          <w:pPr>
            <w:pStyle w:val="TJ1"/>
            <w:tabs>
              <w:tab w:val="right" w:leader="dot" w:pos="9350"/>
            </w:tabs>
            <w:rPr>
              <w:noProof/>
            </w:rPr>
          </w:pPr>
          <w:r>
            <w:rPr>
              <w:rStyle w:val="Hiperhivatkozs"/>
              <w:noProof/>
            </w:rPr>
            <w:t xml:space="preserve">   </w:t>
          </w:r>
          <w:hyperlink w:anchor="_Toc159412235" w:history="1">
            <w:r w:rsidRPr="003832F6">
              <w:rPr>
                <w:rStyle w:val="Hiperhivatkozs"/>
                <w:rFonts w:eastAsia="Calibri"/>
                <w:noProof/>
                <w:lang w:val="sr-Cyrl-RS"/>
              </w:rPr>
              <w:t xml:space="preserve">7. </w:t>
            </w:r>
            <w:r w:rsidRPr="003832F6">
              <w:rPr>
                <w:rStyle w:val="Hiperhivatkozs"/>
                <w:rFonts w:eastAsia="Calibri"/>
                <w:noProof/>
              </w:rPr>
              <w:t>Документовање</w:t>
            </w:r>
            <w:r w:rsidRPr="003832F6">
              <w:rPr>
                <w:noProof/>
                <w:webHidden/>
              </w:rPr>
              <w:tab/>
            </w:r>
            <w:r w:rsidRPr="003832F6">
              <w:rPr>
                <w:noProof/>
                <w:webHidden/>
              </w:rPr>
              <w:fldChar w:fldCharType="begin"/>
            </w:r>
            <w:r w:rsidRPr="003832F6">
              <w:rPr>
                <w:noProof/>
                <w:webHidden/>
              </w:rPr>
              <w:instrText xml:space="preserve"> PAGEREF _Toc159412235 \h </w:instrText>
            </w:r>
            <w:r w:rsidRPr="003832F6">
              <w:rPr>
                <w:noProof/>
                <w:webHidden/>
              </w:rPr>
            </w:r>
            <w:r w:rsidRPr="003832F6">
              <w:rPr>
                <w:noProof/>
                <w:webHidden/>
              </w:rPr>
              <w:fldChar w:fldCharType="separate"/>
            </w:r>
            <w:r w:rsidRPr="003832F6">
              <w:rPr>
                <w:noProof/>
                <w:webHidden/>
              </w:rPr>
              <w:t>25</w:t>
            </w:r>
            <w:r w:rsidRPr="003832F6">
              <w:rPr>
                <w:noProof/>
                <w:webHidden/>
              </w:rPr>
              <w:fldChar w:fldCharType="end"/>
            </w:r>
          </w:hyperlink>
        </w:p>
        <w:p w14:paraId="3DAF73C8" w14:textId="24DD0C22" w:rsidR="003832F6" w:rsidRPr="003832F6" w:rsidRDefault="003832F6">
          <w:pPr>
            <w:pStyle w:val="TJ1"/>
            <w:tabs>
              <w:tab w:val="right" w:leader="dot" w:pos="9350"/>
            </w:tabs>
            <w:rPr>
              <w:noProof/>
            </w:rPr>
          </w:pPr>
          <w:r>
            <w:rPr>
              <w:rStyle w:val="Hiperhivatkozs"/>
              <w:noProof/>
            </w:rPr>
            <w:t xml:space="preserve">   </w:t>
          </w:r>
          <w:hyperlink w:anchor="_Toc159412236" w:history="1">
            <w:r w:rsidRPr="003832F6">
              <w:rPr>
                <w:rStyle w:val="Hiperhivatkozs"/>
                <w:rFonts w:eastAsia="Calibri"/>
                <w:noProof/>
                <w:lang w:val="sr-Cyrl-RS"/>
              </w:rPr>
              <w:t>8. Заједничко развијање програма</w:t>
            </w:r>
            <w:r w:rsidRPr="003832F6">
              <w:rPr>
                <w:noProof/>
                <w:webHidden/>
              </w:rPr>
              <w:tab/>
            </w:r>
            <w:r w:rsidRPr="003832F6">
              <w:rPr>
                <w:noProof/>
                <w:webHidden/>
              </w:rPr>
              <w:fldChar w:fldCharType="begin"/>
            </w:r>
            <w:r w:rsidRPr="003832F6">
              <w:rPr>
                <w:noProof/>
                <w:webHidden/>
              </w:rPr>
              <w:instrText xml:space="preserve"> PAGEREF _Toc159412236 \h </w:instrText>
            </w:r>
            <w:r w:rsidRPr="003832F6">
              <w:rPr>
                <w:noProof/>
                <w:webHidden/>
              </w:rPr>
            </w:r>
            <w:r w:rsidRPr="003832F6">
              <w:rPr>
                <w:noProof/>
                <w:webHidden/>
              </w:rPr>
              <w:fldChar w:fldCharType="separate"/>
            </w:r>
            <w:r w:rsidRPr="003832F6">
              <w:rPr>
                <w:noProof/>
                <w:webHidden/>
              </w:rPr>
              <w:t>25</w:t>
            </w:r>
            <w:r w:rsidRPr="003832F6">
              <w:rPr>
                <w:noProof/>
                <w:webHidden/>
              </w:rPr>
              <w:fldChar w:fldCharType="end"/>
            </w:r>
          </w:hyperlink>
        </w:p>
        <w:p w14:paraId="05D602E7" w14:textId="2EE1A2A7" w:rsidR="003832F6" w:rsidRPr="003832F6" w:rsidRDefault="003832F6">
          <w:pPr>
            <w:pStyle w:val="TJ1"/>
            <w:tabs>
              <w:tab w:val="right" w:leader="dot" w:pos="9350"/>
            </w:tabs>
            <w:rPr>
              <w:noProof/>
            </w:rPr>
          </w:pPr>
          <w:r>
            <w:rPr>
              <w:rStyle w:val="Hiperhivatkozs"/>
              <w:noProof/>
            </w:rPr>
            <w:t xml:space="preserve">  </w:t>
          </w:r>
          <w:hyperlink w:anchor="_Toc159412242" w:history="1">
            <w:r w:rsidRPr="003832F6">
              <w:rPr>
                <w:rStyle w:val="Hiperhivatkozs"/>
                <w:rFonts w:eastAsia="Calibri"/>
                <w:noProof/>
                <w:lang w:val="sr-Cyrl-RS"/>
              </w:rPr>
              <w:t xml:space="preserve">9. </w:t>
            </w:r>
            <w:r w:rsidRPr="003832F6">
              <w:rPr>
                <w:rStyle w:val="Hiperhivatkozs"/>
                <w:rFonts w:eastAsia="Calibri"/>
                <w:noProof/>
              </w:rPr>
              <w:t>Праћење, документовање и вредновање</w:t>
            </w:r>
            <w:r w:rsidRPr="003832F6">
              <w:rPr>
                <w:noProof/>
                <w:webHidden/>
              </w:rPr>
              <w:tab/>
            </w:r>
            <w:r w:rsidRPr="003832F6">
              <w:rPr>
                <w:noProof/>
                <w:webHidden/>
              </w:rPr>
              <w:fldChar w:fldCharType="begin"/>
            </w:r>
            <w:r w:rsidRPr="003832F6">
              <w:rPr>
                <w:noProof/>
                <w:webHidden/>
              </w:rPr>
              <w:instrText xml:space="preserve"> PAGEREF _Toc159412242 \h </w:instrText>
            </w:r>
            <w:r w:rsidRPr="003832F6">
              <w:rPr>
                <w:noProof/>
                <w:webHidden/>
              </w:rPr>
            </w:r>
            <w:r w:rsidRPr="003832F6">
              <w:rPr>
                <w:noProof/>
                <w:webHidden/>
              </w:rPr>
              <w:fldChar w:fldCharType="separate"/>
            </w:r>
            <w:r w:rsidRPr="003832F6">
              <w:rPr>
                <w:noProof/>
                <w:webHidden/>
              </w:rPr>
              <w:t>28</w:t>
            </w:r>
            <w:r w:rsidRPr="003832F6">
              <w:rPr>
                <w:noProof/>
                <w:webHidden/>
              </w:rPr>
              <w:fldChar w:fldCharType="end"/>
            </w:r>
          </w:hyperlink>
        </w:p>
        <w:p w14:paraId="238D4723" w14:textId="21299C17" w:rsidR="003832F6" w:rsidRPr="003832F6" w:rsidRDefault="003832F6">
          <w:pPr>
            <w:pStyle w:val="TJ1"/>
            <w:tabs>
              <w:tab w:val="right" w:leader="dot" w:pos="9350"/>
            </w:tabs>
            <w:rPr>
              <w:noProof/>
            </w:rPr>
          </w:pPr>
          <w:r>
            <w:rPr>
              <w:rStyle w:val="Hiperhivatkozs"/>
              <w:noProof/>
            </w:rPr>
            <w:t xml:space="preserve"> </w:t>
          </w:r>
          <w:hyperlink w:anchor="_Toc159412247" w:history="1">
            <w:r w:rsidRPr="003832F6">
              <w:rPr>
                <w:rStyle w:val="Hiperhivatkozs"/>
                <w:rFonts w:eastAsia="Calibri"/>
                <w:noProof/>
                <w:lang w:val="sr-Cyrl-RS"/>
              </w:rPr>
              <w:t>10.</w:t>
            </w:r>
            <w:r w:rsidRPr="003832F6">
              <w:rPr>
                <w:rStyle w:val="Hiperhivatkozs"/>
                <w:rFonts w:eastAsia="Calibri"/>
                <w:noProof/>
              </w:rPr>
              <w:t xml:space="preserve">  Понуда програма и услуга</w:t>
            </w:r>
            <w:r w:rsidRPr="003832F6">
              <w:rPr>
                <w:noProof/>
                <w:webHidden/>
              </w:rPr>
              <w:tab/>
            </w:r>
            <w:r w:rsidRPr="003832F6">
              <w:rPr>
                <w:noProof/>
                <w:webHidden/>
              </w:rPr>
              <w:fldChar w:fldCharType="begin"/>
            </w:r>
            <w:r w:rsidRPr="003832F6">
              <w:rPr>
                <w:noProof/>
                <w:webHidden/>
              </w:rPr>
              <w:instrText xml:space="preserve"> PAGEREF _Toc159412247 \h </w:instrText>
            </w:r>
            <w:r w:rsidRPr="003832F6">
              <w:rPr>
                <w:noProof/>
                <w:webHidden/>
              </w:rPr>
            </w:r>
            <w:r w:rsidRPr="003832F6">
              <w:rPr>
                <w:noProof/>
                <w:webHidden/>
              </w:rPr>
              <w:fldChar w:fldCharType="separate"/>
            </w:r>
            <w:r w:rsidRPr="003832F6">
              <w:rPr>
                <w:noProof/>
                <w:webHidden/>
              </w:rPr>
              <w:t>31</w:t>
            </w:r>
            <w:r w:rsidRPr="003832F6">
              <w:rPr>
                <w:noProof/>
                <w:webHidden/>
              </w:rPr>
              <w:fldChar w:fldCharType="end"/>
            </w:r>
          </w:hyperlink>
        </w:p>
        <w:p w14:paraId="4B24AF3D" w14:textId="5455D367" w:rsidR="003832F6" w:rsidRPr="003832F6" w:rsidRDefault="003832F6">
          <w:pPr>
            <w:pStyle w:val="TJ1"/>
            <w:tabs>
              <w:tab w:val="right" w:leader="dot" w:pos="9350"/>
            </w:tabs>
            <w:rPr>
              <w:noProof/>
            </w:rPr>
          </w:pPr>
          <w:r>
            <w:rPr>
              <w:rStyle w:val="Hiperhivatkozs"/>
              <w:noProof/>
            </w:rPr>
            <w:t xml:space="preserve"> </w:t>
          </w:r>
          <w:hyperlink w:anchor="_Toc159412249" w:history="1">
            <w:r w:rsidRPr="003832F6">
              <w:rPr>
                <w:rStyle w:val="Hiperhivatkozs"/>
                <w:rFonts w:eastAsia="Calibri"/>
                <w:noProof/>
                <w:lang w:val="sr-Cyrl-RS"/>
              </w:rPr>
              <w:t xml:space="preserve">11. </w:t>
            </w:r>
            <w:r w:rsidRPr="003832F6">
              <w:rPr>
                <w:rStyle w:val="Hiperhivatkozs"/>
                <w:rFonts w:eastAsia="Calibri"/>
                <w:noProof/>
              </w:rPr>
              <w:t xml:space="preserve"> Физичко окружење као димензије програма</w:t>
            </w:r>
            <w:r w:rsidRPr="003832F6">
              <w:rPr>
                <w:noProof/>
                <w:webHidden/>
              </w:rPr>
              <w:tab/>
            </w:r>
            <w:r w:rsidRPr="003832F6">
              <w:rPr>
                <w:noProof/>
                <w:webHidden/>
              </w:rPr>
              <w:fldChar w:fldCharType="begin"/>
            </w:r>
            <w:r w:rsidRPr="003832F6">
              <w:rPr>
                <w:noProof/>
                <w:webHidden/>
              </w:rPr>
              <w:instrText xml:space="preserve"> PAGEREF _Toc159412249 \h </w:instrText>
            </w:r>
            <w:r w:rsidRPr="003832F6">
              <w:rPr>
                <w:noProof/>
                <w:webHidden/>
              </w:rPr>
            </w:r>
            <w:r w:rsidRPr="003832F6">
              <w:rPr>
                <w:noProof/>
                <w:webHidden/>
              </w:rPr>
              <w:fldChar w:fldCharType="separate"/>
            </w:r>
            <w:r w:rsidRPr="003832F6">
              <w:rPr>
                <w:noProof/>
                <w:webHidden/>
              </w:rPr>
              <w:t>31</w:t>
            </w:r>
            <w:r w:rsidRPr="003832F6">
              <w:rPr>
                <w:noProof/>
                <w:webHidden/>
              </w:rPr>
              <w:fldChar w:fldCharType="end"/>
            </w:r>
          </w:hyperlink>
        </w:p>
        <w:p w14:paraId="59639CB0" w14:textId="34ECD94D" w:rsidR="003832F6" w:rsidRPr="003832F6" w:rsidRDefault="009D4944">
          <w:pPr>
            <w:pStyle w:val="TJ1"/>
            <w:tabs>
              <w:tab w:val="right" w:leader="dot" w:pos="9350"/>
            </w:tabs>
            <w:rPr>
              <w:noProof/>
            </w:rPr>
          </w:pPr>
          <w:hyperlink w:anchor="_Toc159412250" w:history="1">
            <w:r w:rsidR="003832F6" w:rsidRPr="003832F6">
              <w:rPr>
                <w:rStyle w:val="Hiperhivatkozs"/>
                <w:rFonts w:eastAsia="Calibri"/>
                <w:noProof/>
              </w:rPr>
              <w:t>III ПРЕДШКОЛСКА УСТАНОВА КАО МЕСТО</w:t>
            </w:r>
            <w:r w:rsidR="003832F6" w:rsidRPr="003832F6">
              <w:rPr>
                <w:noProof/>
                <w:webHidden/>
              </w:rPr>
              <w:tab/>
            </w:r>
            <w:r w:rsidR="003832F6" w:rsidRPr="003832F6">
              <w:rPr>
                <w:noProof/>
                <w:webHidden/>
              </w:rPr>
              <w:fldChar w:fldCharType="begin"/>
            </w:r>
            <w:r w:rsidR="003832F6" w:rsidRPr="003832F6">
              <w:rPr>
                <w:noProof/>
                <w:webHidden/>
              </w:rPr>
              <w:instrText xml:space="preserve"> PAGEREF _Toc159412250 \h </w:instrText>
            </w:r>
            <w:r w:rsidR="003832F6" w:rsidRPr="003832F6">
              <w:rPr>
                <w:noProof/>
                <w:webHidden/>
              </w:rPr>
            </w:r>
            <w:r w:rsidR="003832F6" w:rsidRPr="003832F6">
              <w:rPr>
                <w:noProof/>
                <w:webHidden/>
              </w:rPr>
              <w:fldChar w:fldCharType="separate"/>
            </w:r>
            <w:r w:rsidR="003832F6" w:rsidRPr="003832F6">
              <w:rPr>
                <w:noProof/>
                <w:webHidden/>
              </w:rPr>
              <w:t>35</w:t>
            </w:r>
            <w:r w:rsidR="003832F6" w:rsidRPr="003832F6">
              <w:rPr>
                <w:noProof/>
                <w:webHidden/>
              </w:rPr>
              <w:fldChar w:fldCharType="end"/>
            </w:r>
          </w:hyperlink>
        </w:p>
        <w:p w14:paraId="5D7EEA7F" w14:textId="19C7DED8" w:rsidR="003832F6" w:rsidRPr="003832F6" w:rsidRDefault="009D4944">
          <w:pPr>
            <w:pStyle w:val="TJ1"/>
            <w:tabs>
              <w:tab w:val="right" w:leader="dot" w:pos="9350"/>
            </w:tabs>
            <w:rPr>
              <w:noProof/>
            </w:rPr>
          </w:pPr>
          <w:hyperlink w:anchor="_Toc159412251" w:history="1">
            <w:r w:rsidR="003832F6" w:rsidRPr="003832F6">
              <w:rPr>
                <w:rStyle w:val="Hiperhivatkozs"/>
                <w:rFonts w:eastAsia="Calibri"/>
                <w:noProof/>
              </w:rPr>
              <w:t>ДЕМОКРАТСКЕ И ИНКЛУЗИВНЕ ПРАКСЕ</w:t>
            </w:r>
            <w:r w:rsidR="003832F6" w:rsidRPr="003832F6">
              <w:rPr>
                <w:noProof/>
                <w:webHidden/>
              </w:rPr>
              <w:tab/>
            </w:r>
            <w:r w:rsidR="003832F6" w:rsidRPr="003832F6">
              <w:rPr>
                <w:noProof/>
                <w:webHidden/>
              </w:rPr>
              <w:fldChar w:fldCharType="begin"/>
            </w:r>
            <w:r w:rsidR="003832F6" w:rsidRPr="003832F6">
              <w:rPr>
                <w:noProof/>
                <w:webHidden/>
              </w:rPr>
              <w:instrText xml:space="preserve"> PAGEREF _Toc159412251 \h </w:instrText>
            </w:r>
            <w:r w:rsidR="003832F6" w:rsidRPr="003832F6">
              <w:rPr>
                <w:noProof/>
                <w:webHidden/>
              </w:rPr>
            </w:r>
            <w:r w:rsidR="003832F6" w:rsidRPr="003832F6">
              <w:rPr>
                <w:noProof/>
                <w:webHidden/>
              </w:rPr>
              <w:fldChar w:fldCharType="separate"/>
            </w:r>
            <w:r w:rsidR="003832F6" w:rsidRPr="003832F6">
              <w:rPr>
                <w:noProof/>
                <w:webHidden/>
              </w:rPr>
              <w:t>35</w:t>
            </w:r>
            <w:r w:rsidR="003832F6" w:rsidRPr="003832F6">
              <w:rPr>
                <w:noProof/>
                <w:webHidden/>
              </w:rPr>
              <w:fldChar w:fldCharType="end"/>
            </w:r>
          </w:hyperlink>
        </w:p>
        <w:p w14:paraId="68F6ECD1" w14:textId="3B9A512B" w:rsidR="003832F6" w:rsidRPr="003832F6" w:rsidRDefault="003832F6">
          <w:pPr>
            <w:pStyle w:val="TJ1"/>
            <w:tabs>
              <w:tab w:val="left" w:pos="440"/>
              <w:tab w:val="right" w:leader="dot" w:pos="9350"/>
            </w:tabs>
            <w:rPr>
              <w:noProof/>
            </w:rPr>
          </w:pPr>
          <w:r>
            <w:rPr>
              <w:rStyle w:val="Hiperhivatkozs"/>
              <w:noProof/>
            </w:rPr>
            <w:t xml:space="preserve">  </w:t>
          </w:r>
          <w:hyperlink w:anchor="_Toc159412252" w:history="1">
            <w:r w:rsidRPr="003832F6">
              <w:rPr>
                <w:rStyle w:val="Hiperhivatkozs"/>
                <w:rFonts w:eastAsia="Calibri"/>
                <w:noProof/>
              </w:rPr>
              <w:t>1.Партнерство са породицом</w:t>
            </w:r>
            <w:r w:rsidRPr="003832F6">
              <w:rPr>
                <w:noProof/>
                <w:webHidden/>
              </w:rPr>
              <w:tab/>
            </w:r>
            <w:r w:rsidRPr="003832F6">
              <w:rPr>
                <w:noProof/>
                <w:webHidden/>
              </w:rPr>
              <w:fldChar w:fldCharType="begin"/>
            </w:r>
            <w:r w:rsidRPr="003832F6">
              <w:rPr>
                <w:noProof/>
                <w:webHidden/>
              </w:rPr>
              <w:instrText xml:space="preserve"> PAGEREF _Toc159412252 \h </w:instrText>
            </w:r>
            <w:r w:rsidRPr="003832F6">
              <w:rPr>
                <w:noProof/>
                <w:webHidden/>
              </w:rPr>
            </w:r>
            <w:r w:rsidRPr="003832F6">
              <w:rPr>
                <w:noProof/>
                <w:webHidden/>
              </w:rPr>
              <w:fldChar w:fldCharType="separate"/>
            </w:r>
            <w:r w:rsidRPr="003832F6">
              <w:rPr>
                <w:noProof/>
                <w:webHidden/>
              </w:rPr>
              <w:t>36</w:t>
            </w:r>
            <w:r w:rsidRPr="003832F6">
              <w:rPr>
                <w:noProof/>
                <w:webHidden/>
              </w:rPr>
              <w:fldChar w:fldCharType="end"/>
            </w:r>
          </w:hyperlink>
        </w:p>
        <w:p w14:paraId="6955F768" w14:textId="779DF402" w:rsidR="003832F6" w:rsidRPr="003832F6" w:rsidRDefault="003832F6">
          <w:pPr>
            <w:pStyle w:val="TJ1"/>
            <w:tabs>
              <w:tab w:val="right" w:leader="dot" w:pos="9350"/>
            </w:tabs>
            <w:rPr>
              <w:noProof/>
            </w:rPr>
          </w:pPr>
          <w:r>
            <w:rPr>
              <w:rStyle w:val="Hiperhivatkozs"/>
              <w:noProof/>
            </w:rPr>
            <w:t xml:space="preserve">  </w:t>
          </w:r>
          <w:hyperlink w:anchor="_Toc159412255" w:history="1">
            <w:r w:rsidRPr="003832F6">
              <w:rPr>
                <w:rStyle w:val="Hiperhivatkozs"/>
                <w:rFonts w:eastAsia="Calibri"/>
                <w:noProof/>
              </w:rPr>
              <w:t>2. Повезаност са локалном заједницом</w:t>
            </w:r>
            <w:r w:rsidRPr="003832F6">
              <w:rPr>
                <w:noProof/>
                <w:webHidden/>
              </w:rPr>
              <w:tab/>
            </w:r>
            <w:r w:rsidRPr="003832F6">
              <w:rPr>
                <w:noProof/>
                <w:webHidden/>
              </w:rPr>
              <w:fldChar w:fldCharType="begin"/>
            </w:r>
            <w:r w:rsidRPr="003832F6">
              <w:rPr>
                <w:noProof/>
                <w:webHidden/>
              </w:rPr>
              <w:instrText xml:space="preserve"> PAGEREF _Toc159412255 \h </w:instrText>
            </w:r>
            <w:r w:rsidRPr="003832F6">
              <w:rPr>
                <w:noProof/>
                <w:webHidden/>
              </w:rPr>
            </w:r>
            <w:r w:rsidRPr="003832F6">
              <w:rPr>
                <w:noProof/>
                <w:webHidden/>
              </w:rPr>
              <w:fldChar w:fldCharType="separate"/>
            </w:r>
            <w:r w:rsidRPr="003832F6">
              <w:rPr>
                <w:noProof/>
                <w:webHidden/>
              </w:rPr>
              <w:t>38</w:t>
            </w:r>
            <w:r w:rsidRPr="003832F6">
              <w:rPr>
                <w:noProof/>
                <w:webHidden/>
              </w:rPr>
              <w:fldChar w:fldCharType="end"/>
            </w:r>
          </w:hyperlink>
        </w:p>
        <w:p w14:paraId="22014958" w14:textId="7DC5FD00" w:rsidR="003832F6" w:rsidRPr="003832F6" w:rsidRDefault="003832F6">
          <w:pPr>
            <w:pStyle w:val="TJ1"/>
            <w:tabs>
              <w:tab w:val="right" w:leader="dot" w:pos="9350"/>
            </w:tabs>
            <w:rPr>
              <w:noProof/>
            </w:rPr>
          </w:pPr>
          <w:r>
            <w:rPr>
              <w:rStyle w:val="Hiperhivatkozs"/>
              <w:noProof/>
            </w:rPr>
            <w:t xml:space="preserve">  </w:t>
          </w:r>
          <w:hyperlink w:anchor="_Toc159412256" w:history="1">
            <w:r w:rsidRPr="003832F6">
              <w:rPr>
                <w:rStyle w:val="Hiperhivatkozs"/>
                <w:rFonts w:eastAsia="Calibri"/>
                <w:noProof/>
              </w:rPr>
              <w:t>3. Рад са децом и породицама из остељивих група</w:t>
            </w:r>
            <w:r w:rsidRPr="003832F6">
              <w:rPr>
                <w:noProof/>
                <w:webHidden/>
              </w:rPr>
              <w:tab/>
            </w:r>
            <w:r w:rsidRPr="003832F6">
              <w:rPr>
                <w:noProof/>
                <w:webHidden/>
              </w:rPr>
              <w:fldChar w:fldCharType="begin"/>
            </w:r>
            <w:r w:rsidRPr="003832F6">
              <w:rPr>
                <w:noProof/>
                <w:webHidden/>
              </w:rPr>
              <w:instrText xml:space="preserve"> PAGEREF _Toc159412256 \h </w:instrText>
            </w:r>
            <w:r w:rsidRPr="003832F6">
              <w:rPr>
                <w:noProof/>
                <w:webHidden/>
              </w:rPr>
            </w:r>
            <w:r w:rsidRPr="003832F6">
              <w:rPr>
                <w:noProof/>
                <w:webHidden/>
              </w:rPr>
              <w:fldChar w:fldCharType="separate"/>
            </w:r>
            <w:r w:rsidRPr="003832F6">
              <w:rPr>
                <w:noProof/>
                <w:webHidden/>
              </w:rPr>
              <w:t>39</w:t>
            </w:r>
            <w:r w:rsidRPr="003832F6">
              <w:rPr>
                <w:noProof/>
                <w:webHidden/>
              </w:rPr>
              <w:fldChar w:fldCharType="end"/>
            </w:r>
          </w:hyperlink>
        </w:p>
        <w:p w14:paraId="26677269" w14:textId="08B49384" w:rsidR="003832F6" w:rsidRPr="003832F6" w:rsidRDefault="003832F6">
          <w:pPr>
            <w:pStyle w:val="TJ1"/>
            <w:tabs>
              <w:tab w:val="right" w:leader="dot" w:pos="9350"/>
            </w:tabs>
            <w:rPr>
              <w:noProof/>
            </w:rPr>
          </w:pPr>
          <w:r>
            <w:rPr>
              <w:rStyle w:val="Hiperhivatkozs"/>
              <w:noProof/>
            </w:rPr>
            <w:t xml:space="preserve">  </w:t>
          </w:r>
          <w:hyperlink w:anchor="_Toc159412257" w:history="1">
            <w:r w:rsidRPr="003832F6">
              <w:rPr>
                <w:rStyle w:val="Hiperhivatkozs"/>
                <w:rFonts w:eastAsia="Calibri"/>
                <w:noProof/>
                <w:lang w:val="sr-Cyrl-RS"/>
              </w:rPr>
              <w:t xml:space="preserve">4. </w:t>
            </w:r>
            <w:r w:rsidRPr="003832F6">
              <w:rPr>
                <w:rStyle w:val="Hiperhivatkozs"/>
                <w:rFonts w:eastAsia="Calibri"/>
                <w:noProof/>
              </w:rPr>
              <w:t>Инклузивно образовање</w:t>
            </w:r>
            <w:r w:rsidRPr="003832F6">
              <w:rPr>
                <w:noProof/>
                <w:webHidden/>
              </w:rPr>
              <w:tab/>
            </w:r>
            <w:r w:rsidRPr="003832F6">
              <w:rPr>
                <w:noProof/>
                <w:webHidden/>
              </w:rPr>
              <w:fldChar w:fldCharType="begin"/>
            </w:r>
            <w:r w:rsidRPr="003832F6">
              <w:rPr>
                <w:noProof/>
                <w:webHidden/>
              </w:rPr>
              <w:instrText xml:space="preserve"> PAGEREF _Toc159412257 \h </w:instrText>
            </w:r>
            <w:r w:rsidRPr="003832F6">
              <w:rPr>
                <w:noProof/>
                <w:webHidden/>
              </w:rPr>
            </w:r>
            <w:r w:rsidRPr="003832F6">
              <w:rPr>
                <w:noProof/>
                <w:webHidden/>
              </w:rPr>
              <w:fldChar w:fldCharType="separate"/>
            </w:r>
            <w:r w:rsidRPr="003832F6">
              <w:rPr>
                <w:noProof/>
                <w:webHidden/>
              </w:rPr>
              <w:t>40</w:t>
            </w:r>
            <w:r w:rsidRPr="003832F6">
              <w:rPr>
                <w:noProof/>
                <w:webHidden/>
              </w:rPr>
              <w:fldChar w:fldCharType="end"/>
            </w:r>
          </w:hyperlink>
        </w:p>
        <w:p w14:paraId="699CFDE2" w14:textId="1AB4108F" w:rsidR="003832F6" w:rsidRPr="003832F6" w:rsidRDefault="003832F6">
          <w:pPr>
            <w:pStyle w:val="TJ1"/>
            <w:tabs>
              <w:tab w:val="right" w:leader="dot" w:pos="9350"/>
            </w:tabs>
            <w:rPr>
              <w:noProof/>
            </w:rPr>
          </w:pPr>
          <w:r>
            <w:rPr>
              <w:rStyle w:val="Hiperhivatkozs"/>
              <w:noProof/>
            </w:rPr>
            <w:t xml:space="preserve">  </w:t>
          </w:r>
          <w:hyperlink w:anchor="_Toc159412258" w:history="1">
            <w:r w:rsidRPr="003832F6">
              <w:rPr>
                <w:rStyle w:val="Hiperhivatkozs"/>
                <w:rFonts w:eastAsia="Calibri"/>
                <w:noProof/>
                <w:lang w:val="sr-Cyrl-RS"/>
              </w:rPr>
              <w:t>5</w:t>
            </w:r>
            <w:r w:rsidRPr="003832F6">
              <w:rPr>
                <w:rStyle w:val="Hiperhivatkozs"/>
                <w:rFonts w:eastAsia="Calibri"/>
                <w:noProof/>
              </w:rPr>
              <w:t>. Транзиција и континуитет</w:t>
            </w:r>
            <w:r w:rsidRPr="003832F6">
              <w:rPr>
                <w:noProof/>
                <w:webHidden/>
              </w:rPr>
              <w:tab/>
            </w:r>
            <w:r w:rsidRPr="003832F6">
              <w:rPr>
                <w:noProof/>
                <w:webHidden/>
              </w:rPr>
              <w:fldChar w:fldCharType="begin"/>
            </w:r>
            <w:r w:rsidRPr="003832F6">
              <w:rPr>
                <w:noProof/>
                <w:webHidden/>
              </w:rPr>
              <w:instrText xml:space="preserve"> PAGEREF _Toc159412258 \h </w:instrText>
            </w:r>
            <w:r w:rsidRPr="003832F6">
              <w:rPr>
                <w:noProof/>
                <w:webHidden/>
              </w:rPr>
            </w:r>
            <w:r w:rsidRPr="003832F6">
              <w:rPr>
                <w:noProof/>
                <w:webHidden/>
              </w:rPr>
              <w:fldChar w:fldCharType="separate"/>
            </w:r>
            <w:r w:rsidRPr="003832F6">
              <w:rPr>
                <w:noProof/>
                <w:webHidden/>
              </w:rPr>
              <w:t>41</w:t>
            </w:r>
            <w:r w:rsidRPr="003832F6">
              <w:rPr>
                <w:noProof/>
                <w:webHidden/>
              </w:rPr>
              <w:fldChar w:fldCharType="end"/>
            </w:r>
          </w:hyperlink>
        </w:p>
        <w:p w14:paraId="46C4BBD7" w14:textId="6732F851" w:rsidR="003832F6" w:rsidRPr="003832F6" w:rsidRDefault="009D4944">
          <w:pPr>
            <w:pStyle w:val="TJ1"/>
            <w:tabs>
              <w:tab w:val="right" w:leader="dot" w:pos="9350"/>
            </w:tabs>
            <w:rPr>
              <w:noProof/>
            </w:rPr>
          </w:pPr>
          <w:hyperlink w:anchor="_Toc159412259" w:history="1">
            <w:r w:rsidR="003832F6" w:rsidRPr="003832F6">
              <w:rPr>
                <w:rStyle w:val="Hiperhivatkozs"/>
                <w:rFonts w:eastAsia="Calibri"/>
                <w:noProof/>
              </w:rPr>
              <w:t>IV ПРЕДШКОЛСКА УСТАНОВА КАО МЕСТО РЕФЛЕКСИВНЕ ПРАКСЕ</w:t>
            </w:r>
            <w:r w:rsidR="003832F6" w:rsidRPr="003832F6">
              <w:rPr>
                <w:noProof/>
                <w:webHidden/>
              </w:rPr>
              <w:tab/>
            </w:r>
            <w:r w:rsidR="003832F6" w:rsidRPr="003832F6">
              <w:rPr>
                <w:noProof/>
                <w:webHidden/>
              </w:rPr>
              <w:fldChar w:fldCharType="begin"/>
            </w:r>
            <w:r w:rsidR="003832F6" w:rsidRPr="003832F6">
              <w:rPr>
                <w:noProof/>
                <w:webHidden/>
              </w:rPr>
              <w:instrText xml:space="preserve"> PAGEREF _Toc159412259 \h </w:instrText>
            </w:r>
            <w:r w:rsidR="003832F6" w:rsidRPr="003832F6">
              <w:rPr>
                <w:noProof/>
                <w:webHidden/>
              </w:rPr>
            </w:r>
            <w:r w:rsidR="003832F6" w:rsidRPr="003832F6">
              <w:rPr>
                <w:noProof/>
                <w:webHidden/>
              </w:rPr>
              <w:fldChar w:fldCharType="separate"/>
            </w:r>
            <w:r w:rsidR="003832F6" w:rsidRPr="003832F6">
              <w:rPr>
                <w:noProof/>
                <w:webHidden/>
              </w:rPr>
              <w:t>43</w:t>
            </w:r>
            <w:r w:rsidR="003832F6" w:rsidRPr="003832F6">
              <w:rPr>
                <w:noProof/>
                <w:webHidden/>
              </w:rPr>
              <w:fldChar w:fldCharType="end"/>
            </w:r>
          </w:hyperlink>
        </w:p>
        <w:p w14:paraId="046700CC" w14:textId="60E6F9C2" w:rsidR="003832F6" w:rsidRPr="003832F6" w:rsidRDefault="003832F6">
          <w:pPr>
            <w:pStyle w:val="TJ1"/>
            <w:tabs>
              <w:tab w:val="right" w:leader="dot" w:pos="9350"/>
            </w:tabs>
            <w:rPr>
              <w:noProof/>
            </w:rPr>
          </w:pPr>
          <w:r>
            <w:rPr>
              <w:rStyle w:val="Hiperhivatkozs"/>
              <w:noProof/>
            </w:rPr>
            <w:t xml:space="preserve">  </w:t>
          </w:r>
          <w:hyperlink w:anchor="_Toc159412260" w:history="1">
            <w:r w:rsidRPr="003832F6">
              <w:rPr>
                <w:rStyle w:val="Hiperhivatkozs"/>
                <w:rFonts w:eastAsia="Calibri"/>
                <w:noProof/>
              </w:rPr>
              <w:t>1.Заједница рефлексивне праксе: развој праксе, професионални развој и јавно деловање</w:t>
            </w:r>
            <w:r w:rsidRPr="003832F6">
              <w:rPr>
                <w:noProof/>
                <w:webHidden/>
              </w:rPr>
              <w:tab/>
            </w:r>
            <w:r w:rsidRPr="003832F6">
              <w:rPr>
                <w:noProof/>
                <w:webHidden/>
              </w:rPr>
              <w:fldChar w:fldCharType="begin"/>
            </w:r>
            <w:r w:rsidRPr="003832F6">
              <w:rPr>
                <w:noProof/>
                <w:webHidden/>
              </w:rPr>
              <w:instrText xml:space="preserve"> PAGEREF _Toc159412260 \h </w:instrText>
            </w:r>
            <w:r w:rsidRPr="003832F6">
              <w:rPr>
                <w:noProof/>
                <w:webHidden/>
              </w:rPr>
            </w:r>
            <w:r w:rsidRPr="003832F6">
              <w:rPr>
                <w:noProof/>
                <w:webHidden/>
              </w:rPr>
              <w:fldChar w:fldCharType="separate"/>
            </w:r>
            <w:r w:rsidRPr="003832F6">
              <w:rPr>
                <w:noProof/>
                <w:webHidden/>
              </w:rPr>
              <w:t>43</w:t>
            </w:r>
            <w:r w:rsidRPr="003832F6">
              <w:rPr>
                <w:noProof/>
                <w:webHidden/>
              </w:rPr>
              <w:fldChar w:fldCharType="end"/>
            </w:r>
          </w:hyperlink>
        </w:p>
        <w:p w14:paraId="7E9655D7" w14:textId="1459544D" w:rsidR="003832F6" w:rsidRPr="003832F6" w:rsidRDefault="003832F6">
          <w:pPr>
            <w:pStyle w:val="TJ1"/>
            <w:tabs>
              <w:tab w:val="right" w:leader="dot" w:pos="9350"/>
            </w:tabs>
            <w:rPr>
              <w:noProof/>
            </w:rPr>
          </w:pPr>
          <w:r>
            <w:rPr>
              <w:rStyle w:val="Hiperhivatkozs"/>
              <w:noProof/>
            </w:rPr>
            <w:t xml:space="preserve">  </w:t>
          </w:r>
          <w:hyperlink w:anchor="_Toc159412261" w:history="1">
            <w:r w:rsidRPr="003832F6">
              <w:rPr>
                <w:rStyle w:val="Hiperhivatkozs"/>
                <w:rFonts w:eastAsia="Calibri"/>
                <w:noProof/>
              </w:rPr>
              <w:t>2. Вредновање кроз праћење и документовање остваривања предшколског програма</w:t>
            </w:r>
            <w:r w:rsidRPr="003832F6">
              <w:rPr>
                <w:noProof/>
                <w:webHidden/>
              </w:rPr>
              <w:tab/>
            </w:r>
            <w:r w:rsidRPr="003832F6">
              <w:rPr>
                <w:noProof/>
                <w:webHidden/>
              </w:rPr>
              <w:fldChar w:fldCharType="begin"/>
            </w:r>
            <w:r w:rsidRPr="003832F6">
              <w:rPr>
                <w:noProof/>
                <w:webHidden/>
              </w:rPr>
              <w:instrText xml:space="preserve"> PAGEREF _Toc159412261 \h </w:instrText>
            </w:r>
            <w:r w:rsidRPr="003832F6">
              <w:rPr>
                <w:noProof/>
                <w:webHidden/>
              </w:rPr>
            </w:r>
            <w:r w:rsidRPr="003832F6">
              <w:rPr>
                <w:noProof/>
                <w:webHidden/>
              </w:rPr>
              <w:fldChar w:fldCharType="separate"/>
            </w:r>
            <w:r w:rsidRPr="003832F6">
              <w:rPr>
                <w:noProof/>
                <w:webHidden/>
              </w:rPr>
              <w:t>46</w:t>
            </w:r>
            <w:r w:rsidRPr="003832F6">
              <w:rPr>
                <w:noProof/>
                <w:webHidden/>
              </w:rPr>
              <w:fldChar w:fldCharType="end"/>
            </w:r>
          </w:hyperlink>
        </w:p>
        <w:p w14:paraId="10B7ECAD" w14:textId="3306DC7F" w:rsidR="003832F6" w:rsidRPr="003832F6" w:rsidRDefault="003832F6" w:rsidP="003832F6">
          <w:r w:rsidRPr="003832F6">
            <w:rPr>
              <w:b/>
              <w:bCs/>
              <w:noProof/>
            </w:rPr>
            <w:fldChar w:fldCharType="end"/>
          </w:r>
        </w:p>
      </w:sdtContent>
    </w:sdt>
    <w:p w14:paraId="676E366A" w14:textId="48FF99B1" w:rsidR="00795123" w:rsidRPr="00795123" w:rsidRDefault="00795123" w:rsidP="00795123">
      <w:pPr>
        <w:spacing w:after="200" w:line="276"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lastRenderedPageBreak/>
        <w:t xml:space="preserve">На основу члана 62. Закона о основама система образовања и васпитања ( „Сл. гласник РС“, бр. 88/2017, </w:t>
      </w:r>
      <w:r w:rsidRPr="00795123">
        <w:rPr>
          <w:rFonts w:ascii="Times New Roman" w:eastAsia="Calibri" w:hAnsi="Times New Roman" w:cs="Times New Roman"/>
          <w:sz w:val="24"/>
          <w:szCs w:val="24"/>
        </w:rPr>
        <w:t>27</w:t>
      </w:r>
      <w:r w:rsidRPr="00795123">
        <w:rPr>
          <w:rFonts w:ascii="Times New Roman" w:eastAsia="Calibri" w:hAnsi="Times New Roman" w:cs="Times New Roman"/>
          <w:sz w:val="24"/>
          <w:szCs w:val="24"/>
          <w:lang w:val="sr-Latn-CS"/>
        </w:rPr>
        <w:t>/201</w:t>
      </w:r>
      <w:r w:rsidRPr="00795123">
        <w:rPr>
          <w:rFonts w:ascii="Times New Roman" w:eastAsia="Calibri" w:hAnsi="Times New Roman" w:cs="Times New Roman"/>
          <w:sz w:val="24"/>
          <w:szCs w:val="24"/>
        </w:rPr>
        <w:t>8-др.закон и 10/2019, 27/2018–др. закон и 6/2020</w:t>
      </w:r>
      <w:r w:rsidRPr="00795123">
        <w:rPr>
          <w:rFonts w:ascii="Times New Roman" w:eastAsia="Calibri" w:hAnsi="Times New Roman" w:cs="Times New Roman"/>
          <w:sz w:val="24"/>
          <w:szCs w:val="24"/>
          <w:lang w:val="sr-Cyrl-CS"/>
        </w:rPr>
        <w:t>), и у складу са Законом о предшколском васпитању и образовању („Сл.гласник РС“, бр.18/2010, 101/2017, 113/2017</w:t>
      </w:r>
      <w:r w:rsidRPr="00795123">
        <w:rPr>
          <w:rFonts w:ascii="Times New Roman" w:eastAsia="Calibri" w:hAnsi="Times New Roman" w:cs="Times New Roman"/>
          <w:sz w:val="24"/>
          <w:szCs w:val="24"/>
        </w:rPr>
        <w:t xml:space="preserve"> - </w:t>
      </w:r>
      <w:r w:rsidRPr="00795123">
        <w:rPr>
          <w:rFonts w:ascii="Times New Roman" w:eastAsia="Calibri" w:hAnsi="Times New Roman" w:cs="Times New Roman"/>
          <w:sz w:val="24"/>
          <w:szCs w:val="24"/>
          <w:lang w:val="sr-Cyrl-CS"/>
        </w:rPr>
        <w:t>др закон, 95/2018</w:t>
      </w:r>
      <w:r w:rsidRPr="00795123">
        <w:rPr>
          <w:rFonts w:ascii="Times New Roman" w:eastAsia="Calibri" w:hAnsi="Times New Roman" w:cs="Times New Roman"/>
          <w:sz w:val="24"/>
          <w:szCs w:val="24"/>
        </w:rPr>
        <w:t xml:space="preserve"> - </w:t>
      </w:r>
      <w:r w:rsidRPr="00795123">
        <w:rPr>
          <w:rFonts w:ascii="Times New Roman" w:eastAsia="Calibri" w:hAnsi="Times New Roman" w:cs="Times New Roman"/>
          <w:sz w:val="24"/>
          <w:szCs w:val="24"/>
          <w:lang w:val="sr-Cyrl-CS"/>
        </w:rPr>
        <w:t xml:space="preserve"> др закон и 10/2019)  Управни одбор Дечјег вртића „Снежана – Hófehérke“ са седиштем у Сенти, </w:t>
      </w:r>
      <w:r w:rsidRPr="00795123">
        <w:rPr>
          <w:rFonts w:ascii="Times New Roman" w:eastAsia="Calibri" w:hAnsi="Times New Roman" w:cs="Times New Roman"/>
          <w:sz w:val="24"/>
          <w:szCs w:val="24"/>
          <w:lang w:val="hu-HU"/>
        </w:rPr>
        <w:t xml:space="preserve">на својој седници одржаној </w:t>
      </w:r>
      <w:r w:rsidRPr="00795123">
        <w:rPr>
          <w:rFonts w:ascii="Times New Roman" w:eastAsia="Calibri" w:hAnsi="Times New Roman" w:cs="Times New Roman"/>
          <w:sz w:val="24"/>
          <w:szCs w:val="24"/>
          <w:lang w:val="sr-Cyrl-CS"/>
        </w:rPr>
        <w:t xml:space="preserve">дана ____________ </w:t>
      </w:r>
      <w:r w:rsidRPr="00795123">
        <w:rPr>
          <w:rFonts w:ascii="Times New Roman" w:eastAsia="Calibri" w:hAnsi="Times New Roman" w:cs="Times New Roman"/>
          <w:sz w:val="24"/>
          <w:szCs w:val="24"/>
          <w:lang w:val="hu-HU"/>
        </w:rPr>
        <w:t>20</w:t>
      </w:r>
      <w:r w:rsidRPr="00795123">
        <w:rPr>
          <w:rFonts w:ascii="Times New Roman" w:eastAsia="Calibri" w:hAnsi="Times New Roman" w:cs="Times New Roman"/>
          <w:sz w:val="24"/>
          <w:szCs w:val="24"/>
        </w:rPr>
        <w:t>21</w:t>
      </w:r>
      <w:r w:rsidRPr="00795123">
        <w:rPr>
          <w:rFonts w:ascii="Times New Roman" w:eastAsia="Calibri" w:hAnsi="Times New Roman" w:cs="Times New Roman"/>
          <w:sz w:val="24"/>
          <w:szCs w:val="24"/>
          <w:lang w:val="hu-HU"/>
        </w:rPr>
        <w:t>. године усвојио је</w:t>
      </w:r>
      <w:r w:rsidRPr="00795123">
        <w:rPr>
          <w:rFonts w:ascii="Times New Roman" w:eastAsia="Calibri" w:hAnsi="Times New Roman" w:cs="Times New Roman"/>
          <w:sz w:val="24"/>
          <w:szCs w:val="24"/>
        </w:rPr>
        <w:t xml:space="preserve"> </w:t>
      </w:r>
    </w:p>
    <w:p w14:paraId="0A2A77CC" w14:textId="77777777" w:rsidR="00795123" w:rsidRPr="00795123" w:rsidRDefault="00795123" w:rsidP="00795123">
      <w:pPr>
        <w:spacing w:before="600" w:after="24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rPr>
        <w:t xml:space="preserve">ПРЕДШКОЛСКИ ПРОГРАМ </w:t>
      </w:r>
    </w:p>
    <w:p w14:paraId="1A42872E" w14:textId="77777777" w:rsidR="00795123" w:rsidRPr="00795123" w:rsidRDefault="00795123" w:rsidP="00795123">
      <w:pPr>
        <w:spacing w:before="240" w:after="60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rPr>
        <w:t>ДЕЧЈЕГ ВРТИЋА „СНЕЖАНА-</w:t>
      </w:r>
      <w:r w:rsidRPr="00795123">
        <w:rPr>
          <w:rFonts w:ascii="Times New Roman" w:eastAsia="Calibri" w:hAnsi="Times New Roman" w:cs="Times New Roman"/>
          <w:b/>
          <w:sz w:val="24"/>
          <w:szCs w:val="24"/>
          <w:lang w:val="hu-HU"/>
        </w:rPr>
        <w:t>HÓFEHÉRKE</w:t>
      </w:r>
      <w:r w:rsidRPr="00795123">
        <w:rPr>
          <w:rFonts w:ascii="Times New Roman" w:eastAsia="Calibri" w:hAnsi="Times New Roman" w:cs="Times New Roman"/>
          <w:b/>
          <w:sz w:val="24"/>
          <w:szCs w:val="24"/>
        </w:rPr>
        <w:t>“</w:t>
      </w:r>
    </w:p>
    <w:p w14:paraId="0548C0CA" w14:textId="18F74D04" w:rsidR="00795123" w:rsidRDefault="00795123" w:rsidP="00331350">
      <w:pPr>
        <w:pStyle w:val="Cmsor1"/>
        <w:rPr>
          <w:rFonts w:eastAsia="Calibri"/>
        </w:rPr>
      </w:pPr>
      <w:bookmarkStart w:id="1" w:name="_Toc159412223"/>
      <w:r w:rsidRPr="00795123">
        <w:rPr>
          <w:rFonts w:eastAsia="Calibri"/>
        </w:rPr>
        <w:t>Уводне напомене</w:t>
      </w:r>
      <w:bookmarkEnd w:id="1"/>
    </w:p>
    <w:p w14:paraId="6252469A" w14:textId="77777777" w:rsidR="00331350" w:rsidRPr="00331350" w:rsidRDefault="00331350" w:rsidP="00331350"/>
    <w:p w14:paraId="5318A706" w14:textId="77777777" w:rsidR="00795123" w:rsidRPr="00795123" w:rsidRDefault="00795123" w:rsidP="00795123">
      <w:pPr>
        <w:spacing w:after="20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Дечји вртић „Снежана - </w:t>
      </w:r>
      <w:r w:rsidRPr="00795123">
        <w:rPr>
          <w:rFonts w:ascii="Times New Roman" w:eastAsia="Calibri" w:hAnsi="Times New Roman" w:cs="Times New Roman"/>
          <w:sz w:val="24"/>
          <w:szCs w:val="24"/>
          <w:lang w:val="hu-HU"/>
        </w:rPr>
        <w:t>Hófehérke</w:t>
      </w:r>
      <w:r w:rsidRPr="00795123">
        <w:rPr>
          <w:rFonts w:ascii="Times New Roman" w:eastAsia="Calibri" w:hAnsi="Times New Roman" w:cs="Times New Roman"/>
          <w:sz w:val="24"/>
          <w:szCs w:val="24"/>
          <w:lang w:val="sr-Cyrl-CS"/>
        </w:rPr>
        <w:t>“</w:t>
      </w:r>
      <w:r w:rsidRPr="00795123">
        <w:rPr>
          <w:rFonts w:ascii="Times New Roman" w:eastAsia="Calibri" w:hAnsi="Times New Roman" w:cs="Times New Roman"/>
          <w:sz w:val="24"/>
          <w:szCs w:val="24"/>
          <w:lang w:val="hu-HU"/>
        </w:rPr>
        <w:t xml:space="preserve"> </w:t>
      </w:r>
      <w:r w:rsidRPr="00795123">
        <w:rPr>
          <w:rFonts w:ascii="Times New Roman" w:eastAsia="Calibri" w:hAnsi="Times New Roman" w:cs="Times New Roman"/>
          <w:sz w:val="24"/>
          <w:szCs w:val="24"/>
          <w:lang w:val="sr-Cyrl-CS"/>
        </w:rPr>
        <w:t xml:space="preserve">у </w:t>
      </w:r>
      <w:r w:rsidRPr="00795123">
        <w:rPr>
          <w:rFonts w:ascii="Times New Roman" w:eastAsia="Calibri" w:hAnsi="Times New Roman" w:cs="Times New Roman"/>
          <w:sz w:val="24"/>
          <w:szCs w:val="24"/>
          <w:lang w:val="hu-HU"/>
        </w:rPr>
        <w:t>С</w:t>
      </w:r>
      <w:r w:rsidRPr="00795123">
        <w:rPr>
          <w:rFonts w:ascii="Times New Roman" w:eastAsia="Calibri" w:hAnsi="Times New Roman" w:cs="Times New Roman"/>
          <w:sz w:val="24"/>
          <w:szCs w:val="24"/>
        </w:rPr>
        <w:t xml:space="preserve">енти </w:t>
      </w:r>
      <w:r w:rsidRPr="00795123">
        <w:rPr>
          <w:rFonts w:ascii="Times New Roman" w:eastAsia="Calibri" w:hAnsi="Times New Roman" w:cs="Times New Roman"/>
          <w:sz w:val="24"/>
          <w:szCs w:val="24"/>
          <w:lang w:val="sr-Cyrl-CS"/>
        </w:rPr>
        <w:t xml:space="preserve">по Закону о основама система образовања и васпитања и Закона о предшколском васпитању и образовању врши делатност предшколског васпитања и образовања </w:t>
      </w:r>
      <w:r w:rsidRPr="00795123">
        <w:rPr>
          <w:rFonts w:ascii="Times New Roman" w:eastAsia="Calibri" w:hAnsi="Times New Roman" w:cs="Times New Roman"/>
          <w:sz w:val="24"/>
          <w:szCs w:val="24"/>
          <w:lang w:val="ru-RU"/>
        </w:rPr>
        <w:t>која обухвата</w:t>
      </w:r>
      <w:r w:rsidRPr="00795123">
        <w:rPr>
          <w:rFonts w:ascii="Times New Roman" w:eastAsia="Calibri" w:hAnsi="Times New Roman" w:cs="Times New Roman"/>
          <w:sz w:val="24"/>
          <w:szCs w:val="24"/>
          <w:lang w:val="sr-Cyrl-CS"/>
        </w:rPr>
        <w:t xml:space="preserve"> васпитање и образовање деце предшколског узраста где се подразумевају деца од 6 месеци до полазка у основну школу, и делатност којом се обезбеђује исхрана, нега, превентивно – здравствена и социјална заштита деце предшколског узраста. </w:t>
      </w:r>
    </w:p>
    <w:p w14:paraId="73CC805F" w14:textId="77777777" w:rsidR="00795123" w:rsidRPr="00E02C4D" w:rsidRDefault="00795123" w:rsidP="00795123">
      <w:pPr>
        <w:spacing w:after="200" w:line="276"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Предшколски програм је сачињен на основу</w:t>
      </w:r>
      <w:r w:rsidRPr="00795123">
        <w:rPr>
          <w:rFonts w:ascii="Times New Roman" w:eastAsia="Calibri" w:hAnsi="Times New Roman" w:cs="Times New Roman"/>
          <w:sz w:val="24"/>
          <w:szCs w:val="24"/>
          <w:lang w:val="sr-Cyrl-RS"/>
        </w:rPr>
        <w:t>:</w:t>
      </w:r>
      <w:r w:rsidRPr="00E02C4D">
        <w:rPr>
          <w:rFonts w:ascii="Times New Roman" w:eastAsia="Calibri" w:hAnsi="Times New Roman" w:cs="Times New Roman"/>
          <w:sz w:val="24"/>
          <w:szCs w:val="24"/>
          <w:lang w:val="sr-Cyrl-CS"/>
        </w:rPr>
        <w:t xml:space="preserve"> </w:t>
      </w:r>
    </w:p>
    <w:p w14:paraId="0765ABA2" w14:textId="77777777" w:rsidR="00795123" w:rsidRPr="00E02C4D" w:rsidRDefault="00795123" w:rsidP="003832F6">
      <w:pPr>
        <w:numPr>
          <w:ilvl w:val="0"/>
          <w:numId w:val="21"/>
        </w:numPr>
        <w:spacing w:after="174" w:line="247" w:lineRule="auto"/>
        <w:ind w:right="14"/>
        <w:jc w:val="both"/>
        <w:rPr>
          <w:rFonts w:ascii="Times New Roman" w:eastAsia="Times New Roman" w:hAnsi="Times New Roman" w:cs="Times New Roman"/>
          <w:color w:val="000000"/>
          <w:sz w:val="24"/>
          <w:lang w:val="sr-Cyrl-CS"/>
        </w:rPr>
      </w:pPr>
      <w:r w:rsidRPr="00E02C4D">
        <w:rPr>
          <w:rFonts w:ascii="Times New Roman" w:eastAsia="Times New Roman" w:hAnsi="Times New Roman" w:cs="Times New Roman"/>
          <w:color w:val="000000"/>
          <w:sz w:val="24"/>
          <w:lang w:val="sr-Cyrl-CS"/>
        </w:rPr>
        <w:t>Закон о основама система образовања и васпитања („Сл.гласник РС” бр 88/2017., 27/2018., 10/2019., 6/2020.129/2021.)</w:t>
      </w:r>
    </w:p>
    <w:p w14:paraId="627627B6" w14:textId="77777777" w:rsidR="00795123" w:rsidRPr="00E02C4D" w:rsidRDefault="00795123" w:rsidP="003832F6">
      <w:pPr>
        <w:numPr>
          <w:ilvl w:val="0"/>
          <w:numId w:val="21"/>
        </w:numPr>
        <w:spacing w:after="200" w:line="276" w:lineRule="auto"/>
        <w:contextualSpacing/>
        <w:rPr>
          <w:rFonts w:ascii="Times New Roman" w:eastAsia="Times New Roman" w:hAnsi="Times New Roman" w:cs="Times New Roman"/>
          <w:color w:val="000000"/>
          <w:sz w:val="24"/>
          <w:lang w:val="sr-Cyrl-CS"/>
        </w:rPr>
      </w:pPr>
      <w:r w:rsidRPr="00E02C4D">
        <w:rPr>
          <w:rFonts w:ascii="Times New Roman" w:eastAsia="Times New Roman" w:hAnsi="Times New Roman" w:cs="Times New Roman"/>
          <w:color w:val="000000"/>
          <w:sz w:val="24"/>
          <w:lang w:val="sr-Cyrl-CS"/>
        </w:rPr>
        <w:t>Закон о основама система образовања и васпитања („Сл.гласник РС” бр 88/2017., 27/2018., 10/2019., 6/2020.129/2021.)</w:t>
      </w:r>
    </w:p>
    <w:p w14:paraId="69DE645B" w14:textId="77777777" w:rsidR="00795123" w:rsidRPr="00E02C4D" w:rsidRDefault="00795123" w:rsidP="003832F6">
      <w:pPr>
        <w:numPr>
          <w:ilvl w:val="0"/>
          <w:numId w:val="21"/>
        </w:numPr>
        <w:spacing w:after="174" w:line="247" w:lineRule="auto"/>
        <w:ind w:right="14"/>
        <w:jc w:val="both"/>
        <w:rPr>
          <w:rFonts w:ascii="Times New Roman" w:eastAsia="Times New Roman" w:hAnsi="Times New Roman" w:cs="Times New Roman"/>
          <w:color w:val="000000"/>
          <w:sz w:val="24"/>
          <w:lang w:val="sr-Cyrl-CS"/>
        </w:rPr>
      </w:pPr>
      <w:r w:rsidRPr="00795123">
        <w:rPr>
          <w:rFonts w:ascii="Times New Roman" w:eastAsia="Times New Roman" w:hAnsi="Times New Roman" w:cs="Times New Roman"/>
          <w:color w:val="000000"/>
          <w:sz w:val="24"/>
          <w:lang w:val="sr-Cyrl-RS"/>
        </w:rPr>
        <w:t>Развојни план Установе за период септембар 2021. до јануар 2026.</w:t>
      </w:r>
    </w:p>
    <w:p w14:paraId="13BCDED6" w14:textId="77777777" w:rsidR="00795123" w:rsidRPr="00E02C4D" w:rsidRDefault="00795123" w:rsidP="003832F6">
      <w:pPr>
        <w:numPr>
          <w:ilvl w:val="0"/>
          <w:numId w:val="21"/>
        </w:numPr>
        <w:spacing w:after="200" w:line="276" w:lineRule="auto"/>
        <w:contextualSpacing/>
        <w:rPr>
          <w:rFonts w:ascii="Times New Roman" w:eastAsia="Times New Roman" w:hAnsi="Times New Roman" w:cs="Times New Roman"/>
          <w:color w:val="000000"/>
          <w:sz w:val="24"/>
          <w:lang w:val="sr-Cyrl-CS"/>
        </w:rPr>
      </w:pPr>
      <w:r w:rsidRPr="00E02C4D">
        <w:rPr>
          <w:rFonts w:ascii="Times New Roman" w:eastAsia="Times New Roman" w:hAnsi="Times New Roman" w:cs="Times New Roman"/>
          <w:color w:val="000000"/>
          <w:sz w:val="24"/>
          <w:lang w:val="sr-Cyrl-CS"/>
        </w:rPr>
        <w:t>Правилник о Основама програма предшколског васпитања и образовања Године узлета (Просветни гласник РС” бр. 16/2018)</w:t>
      </w:r>
    </w:p>
    <w:p w14:paraId="4FBD812C" w14:textId="77777777" w:rsidR="00795123" w:rsidRPr="00E02C4D" w:rsidRDefault="00795123" w:rsidP="003832F6">
      <w:pPr>
        <w:numPr>
          <w:ilvl w:val="0"/>
          <w:numId w:val="21"/>
        </w:numPr>
        <w:spacing w:after="200" w:line="276" w:lineRule="auto"/>
        <w:contextualSpacing/>
        <w:rPr>
          <w:rFonts w:ascii="Times New Roman" w:eastAsia="Times New Roman" w:hAnsi="Times New Roman" w:cs="Times New Roman"/>
          <w:color w:val="000000"/>
          <w:sz w:val="24"/>
          <w:lang w:val="sr-Cyrl-CS"/>
        </w:rPr>
      </w:pPr>
      <w:r w:rsidRPr="00E02C4D">
        <w:rPr>
          <w:rFonts w:ascii="Times New Roman" w:eastAsia="Times New Roman" w:hAnsi="Times New Roman" w:cs="Times New Roman"/>
          <w:color w:val="000000"/>
          <w:sz w:val="24"/>
          <w:lang w:val="sr-Cyrl-CS"/>
        </w:rPr>
        <w:t>Правилник о сталном стручном усавршавању и стицању звања наставника, васпитача и стручних сарадника, („Сл.гласник РС” бр. 109/2021.)</w:t>
      </w:r>
    </w:p>
    <w:p w14:paraId="34114F20" w14:textId="77777777" w:rsidR="00795123" w:rsidRPr="00E02C4D" w:rsidRDefault="00795123" w:rsidP="003832F6">
      <w:pPr>
        <w:numPr>
          <w:ilvl w:val="0"/>
          <w:numId w:val="21"/>
        </w:numPr>
        <w:spacing w:after="200" w:line="276" w:lineRule="auto"/>
        <w:contextualSpacing/>
        <w:rPr>
          <w:rFonts w:ascii="Times New Roman" w:eastAsia="Times New Roman" w:hAnsi="Times New Roman" w:cs="Times New Roman"/>
          <w:color w:val="000000"/>
          <w:sz w:val="24"/>
          <w:lang w:val="sr-Cyrl-CS"/>
        </w:rPr>
      </w:pPr>
      <w:r w:rsidRPr="00E02C4D">
        <w:rPr>
          <w:rFonts w:ascii="Times New Roman" w:eastAsia="Times New Roman" w:hAnsi="Times New Roman" w:cs="Times New Roman"/>
          <w:color w:val="000000"/>
          <w:sz w:val="24"/>
          <w:lang w:val="sr-Cyrl-CS"/>
        </w:rPr>
        <w:lastRenderedPageBreak/>
        <w:t>Правилник о стандардима компетенција за професију васпитача и његовог професионалног развоја («Сл.гласник РС» бр.88/2017., 27/2018.)</w:t>
      </w:r>
    </w:p>
    <w:p w14:paraId="171545CF" w14:textId="77777777" w:rsidR="00795123" w:rsidRPr="00E02C4D" w:rsidRDefault="00795123" w:rsidP="003832F6">
      <w:pPr>
        <w:numPr>
          <w:ilvl w:val="0"/>
          <w:numId w:val="21"/>
        </w:numPr>
        <w:spacing w:after="200" w:line="276" w:lineRule="auto"/>
        <w:contextualSpacing/>
        <w:rPr>
          <w:rFonts w:ascii="Times New Roman" w:eastAsia="Times New Roman" w:hAnsi="Times New Roman" w:cs="Times New Roman"/>
          <w:color w:val="000000"/>
          <w:sz w:val="24"/>
          <w:lang w:val="sr-Cyrl-CS"/>
        </w:rPr>
      </w:pPr>
      <w:r w:rsidRPr="00E02C4D">
        <w:rPr>
          <w:rFonts w:ascii="Times New Roman" w:eastAsia="Times New Roman" w:hAnsi="Times New Roman" w:cs="Times New Roman"/>
          <w:color w:val="000000"/>
          <w:sz w:val="24"/>
          <w:lang w:val="sr-Cyrl-CS"/>
        </w:rPr>
        <w:t>Анализе програмских активности у протеклом периоду, сагледавању потреба породица и деце.</w:t>
      </w:r>
    </w:p>
    <w:p w14:paraId="2623DF1B" w14:textId="77777777" w:rsidR="00795123" w:rsidRPr="00E02C4D" w:rsidRDefault="00795123" w:rsidP="00795123">
      <w:pPr>
        <w:spacing w:after="120" w:line="360" w:lineRule="auto"/>
        <w:jc w:val="both"/>
        <w:rPr>
          <w:rFonts w:ascii="Times New Roman" w:eastAsia="Calibri" w:hAnsi="Times New Roman" w:cs="Times New Roman"/>
          <w:sz w:val="24"/>
          <w:szCs w:val="24"/>
          <w:lang w:val="sr-Cyrl-CS"/>
        </w:rPr>
      </w:pPr>
    </w:p>
    <w:p w14:paraId="0F47EDF9" w14:textId="096B6BF9" w:rsidR="00795123" w:rsidRPr="00E02C4D" w:rsidRDefault="00795123" w:rsidP="00331350">
      <w:pPr>
        <w:spacing w:after="200" w:line="360"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Функција предшколског програма је пружање основе за развијање реалног програма, који је усклађен са специфичностима Установе и потенцијалима локалне заједнице, и чији је главни циљ стварање услова за добробит деце, пружање подршке за целовит развој, васпитање и социјализацију деце предшколског узраста.</w:t>
      </w:r>
    </w:p>
    <w:p w14:paraId="55812B78" w14:textId="35B8CADB" w:rsidR="00795123" w:rsidRDefault="00795123" w:rsidP="00331350">
      <w:pPr>
        <w:pStyle w:val="Cmsor1"/>
        <w:rPr>
          <w:rFonts w:eastAsia="Calibri"/>
        </w:rPr>
      </w:pPr>
      <w:bookmarkStart w:id="2" w:name="_Toc159412224"/>
      <w:r w:rsidRPr="00795123">
        <w:rPr>
          <w:rFonts w:eastAsia="Calibri"/>
        </w:rPr>
        <w:t>I ПОРТРЕТ УСТАНОВЕ</w:t>
      </w:r>
      <w:bookmarkEnd w:id="2"/>
    </w:p>
    <w:p w14:paraId="0D4B1498" w14:textId="77777777" w:rsidR="00331350" w:rsidRPr="00331350" w:rsidRDefault="00331350" w:rsidP="00331350"/>
    <w:p w14:paraId="576D7568" w14:textId="77777777" w:rsidR="00795123" w:rsidRPr="00795123" w:rsidRDefault="00795123" w:rsidP="00795123">
      <w:pPr>
        <w:spacing w:after="200" w:line="360" w:lineRule="auto"/>
        <w:jc w:val="both"/>
        <w:rPr>
          <w:rFonts w:ascii="Times New Roman" w:eastAsia="Calibri" w:hAnsi="Times New Roman" w:cs="Times New Roman"/>
          <w:sz w:val="24"/>
          <w:szCs w:val="24"/>
        </w:rPr>
      </w:pPr>
      <w:r w:rsidRPr="00795123">
        <w:rPr>
          <w:rFonts w:ascii="Times New Roman" w:eastAsia="Times New Roman" w:hAnsi="Times New Roman" w:cs="Times New Roman"/>
          <w:sz w:val="24"/>
          <w:szCs w:val="24"/>
        </w:rPr>
        <w:t>Прва дечја установа у Сенти 1. јула 1866. године отворила је своје капије за прихват најмлађих, а 1878. године рад се већ одвија у три забавишта. Између два светска рата у Сенти је функционисало шест објеката од којих један у оближњем селу, Горњем Брегу. После другог светксог рата једно за другим су отварали врата новоизграђени вртићи, а у протеклим  деценијама изграђени су нови објекти у складу са савременим педагошким принципима, тако да данашњи вртићи раде у условима који одговарају узрасним карактеристикама деце. 1998. године на иницијативу васпитача сваки објекат је добио име.</w:t>
      </w:r>
    </w:p>
    <w:p w14:paraId="1D3DF651" w14:textId="3DD26F9F" w:rsidR="00795123" w:rsidRPr="00331350" w:rsidRDefault="00795123" w:rsidP="003832F6">
      <w:pPr>
        <w:pStyle w:val="Heading11"/>
        <w:numPr>
          <w:ilvl w:val="0"/>
          <w:numId w:val="37"/>
        </w:numPr>
        <w:rPr>
          <w:rFonts w:eastAsia="Calibri"/>
        </w:rPr>
      </w:pPr>
      <w:bookmarkStart w:id="3" w:name="_Toc159412225"/>
      <w:r w:rsidRPr="00331350">
        <w:t>Локално окружење Установе</w:t>
      </w:r>
      <w:bookmarkEnd w:id="3"/>
    </w:p>
    <w:p w14:paraId="4060EC7B" w14:textId="77777777" w:rsidR="00331350" w:rsidRPr="00331350" w:rsidRDefault="00331350" w:rsidP="00331350"/>
    <w:p w14:paraId="6D1F4B9A"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Сента се налази на северу Србије 42 км јужно од српско-мађарске границе, на десној обали реке Тисе. Општини Сента припада још четири насеља: Горњи Брег, Богараш, Торњош и Кеви. Сента је окружена плодним равницама чију једноличност прекида само река Тиса које чини припродну границу између Бачке и Баната. </w:t>
      </w:r>
    </w:p>
    <w:p w14:paraId="64A44C67"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1506-те године Сента добија ранг слободног краљевског града и печат са жигом на основу повеље о привилегијама Ладислава II Јагелонског угарског и чешког краља.</w:t>
      </w:r>
    </w:p>
    <w:p w14:paraId="0E13F632"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Сента је значајан по Сенћанској бици када су уједињена хришћанска војкса под вођством Еугена Савојског 1697 године тешко поразила отоманску војску чиме се заувек завршава продор Османлија у средњу Европу.</w:t>
      </w:r>
    </w:p>
    <w:p w14:paraId="2ED8896C"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Сента је позната по својим зеленим површинама, уређеним парковима, од којих се истиче природна оаза Народне баште која је формирана давне 1866. године на старом водоплаву Тисе сађењем разних врста дрвећа. Током године Народна башта добила је нову функцију успостављањем спортско-рекреативног објеката који својим садржајима привлаче велики број туриста и грађана.</w:t>
      </w:r>
    </w:p>
    <w:p w14:paraId="441CC2FC" w14:textId="77777777" w:rsidR="00795123" w:rsidRPr="00795123" w:rsidRDefault="00795123" w:rsidP="00795123">
      <w:pPr>
        <w:spacing w:after="20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Река Тиса сваке године у јнун постаје место љубавног плесног ритуала када након три дуге године проведених у кориту реке милиони јединки тиског цвета преплављују површину воде да би се након свог свадбеног плеса од свега неколико сати свој кратки живот предали назад реци. </w:t>
      </w:r>
    </w:p>
    <w:p w14:paraId="1E7113B7" w14:textId="77777777" w:rsidR="00795123" w:rsidRPr="00795123" w:rsidRDefault="00795123" w:rsidP="00795123">
      <w:pPr>
        <w:spacing w:after="200" w:line="360" w:lineRule="auto"/>
        <w:jc w:val="both"/>
        <w:rPr>
          <w:rFonts w:ascii="Times New Roman" w:eastAsia="Calibri" w:hAnsi="Times New Roman" w:cs="Times New Roman"/>
          <w:sz w:val="24"/>
          <w:szCs w:val="24"/>
        </w:rPr>
      </w:pPr>
    </w:p>
    <w:p w14:paraId="730E28F9" w14:textId="77777777" w:rsidR="00795123" w:rsidRPr="00795123" w:rsidRDefault="00795123" w:rsidP="00795123">
      <w:pPr>
        <w:spacing w:after="20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Знамените личности Сенте:</w:t>
      </w:r>
    </w:p>
    <w:p w14:paraId="0146BBF7"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Стефан Бугарски (1868-1941) доктор филологије, хемичар, универзитетски професор</w:t>
      </w:r>
    </w:p>
    <w:p w14:paraId="11A5AE9A"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Михаљ Фекете (1886-1957), математичар, универзитетски професор.</w:t>
      </w:r>
    </w:p>
    <w:p w14:paraId="1C280272"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Ђула Дудаш (1861-1911), историчар, професор, публициста.</w:t>
      </w:r>
    </w:p>
    <w:p w14:paraId="45F28CBE"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Јован Ђорђевић (1826-1900), писац, оснивач Српског народног позорипта у Новом Саду и</w:t>
      </w:r>
      <w:r w:rsidRPr="00795123">
        <w:rPr>
          <w:rFonts w:ascii="Times New Roman" w:eastAsia="Calibri" w:hAnsi="Times New Roman" w:cs="Times New Roman"/>
          <w:color w:val="0070C0"/>
          <w:sz w:val="24"/>
          <w:szCs w:val="24"/>
        </w:rPr>
        <w:t xml:space="preserve">  </w:t>
      </w:r>
      <w:r w:rsidRPr="00795123">
        <w:rPr>
          <w:rFonts w:ascii="Times New Roman" w:eastAsia="Calibri" w:hAnsi="Times New Roman" w:cs="Times New Roman"/>
          <w:sz w:val="24"/>
          <w:szCs w:val="24"/>
        </w:rPr>
        <w:t>Београду, аутор химне Србије.</w:t>
      </w:r>
    </w:p>
    <w:p w14:paraId="050E357F"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Јован Мушкатировић (1743 – 1809), просветитељ, књижевник.</w:t>
      </w:r>
    </w:p>
    <w:p w14:paraId="0D270A7A"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Владимир Николић (1857-1922), архитеткта</w:t>
      </w:r>
    </w:p>
    <w:p w14:paraId="2DC9ACC8"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Стеван Сремац (1855-1906), истакнути српски писац</w:t>
      </w:r>
    </w:p>
    <w:p w14:paraId="2CF652EB"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Лајош Турзо (1915-1950), песник, новинар</w:t>
      </w:r>
    </w:p>
    <w:p w14:paraId="00D7C82F"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Иштван Тот (1912-2002), светски познат вајар</w:t>
      </w:r>
    </w:p>
    <w:p w14:paraId="71275923"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Јоца Вујић (1863-1934), мецена српске културе</w:t>
      </w:r>
    </w:p>
    <w:p w14:paraId="0D93780C" w14:textId="77777777" w:rsidR="00795123" w:rsidRPr="00795123" w:rsidRDefault="00795123" w:rsidP="003832F6">
      <w:pPr>
        <w:numPr>
          <w:ilvl w:val="0"/>
          <w:numId w:val="18"/>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Карољ Андрушко (1915-2008) сликар, графичар.</w:t>
      </w:r>
    </w:p>
    <w:p w14:paraId="6D712BC3" w14:textId="77777777" w:rsidR="00795123" w:rsidRPr="00795123" w:rsidRDefault="00795123" w:rsidP="00795123">
      <w:pPr>
        <w:spacing w:before="240" w:after="24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Установе културе:</w:t>
      </w:r>
    </w:p>
    <w:p w14:paraId="29A8DC04"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 xml:space="preserve">Културно-образовни центар „Турзо Лајош“ </w:t>
      </w:r>
    </w:p>
    <w:p w14:paraId="4E0D48D0"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Градски музеј и галерија</w:t>
      </w:r>
    </w:p>
    <w:p w14:paraId="6EAF38B7"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Градска библиотека</w:t>
      </w:r>
    </w:p>
    <w:p w14:paraId="531FA690"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Дом културе</w:t>
      </w:r>
    </w:p>
    <w:p w14:paraId="0045B350"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Сенћанско мађарксо камерно позориште</w:t>
      </w:r>
    </w:p>
    <w:p w14:paraId="0CFCC51B"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Завод за културу војвођанских Мађара </w:t>
      </w:r>
    </w:p>
    <w:p w14:paraId="58224366"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Завичајна фондација „Стеван Сремац“</w:t>
      </w:r>
    </w:p>
    <w:p w14:paraId="358076D0" w14:textId="77777777" w:rsidR="00795123" w:rsidRP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Спомен кућа-родна кућа Стевана Сремца</w:t>
      </w:r>
    </w:p>
    <w:p w14:paraId="448FBE87" w14:textId="5DF3CE19" w:rsidR="00795123" w:rsidRDefault="00795123" w:rsidP="003832F6">
      <w:pPr>
        <w:numPr>
          <w:ilvl w:val="0"/>
          <w:numId w:val="19"/>
        </w:numPr>
        <w:spacing w:before="120" w:after="12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Историјски Архив </w:t>
      </w:r>
    </w:p>
    <w:p w14:paraId="6D368ACB" w14:textId="77777777" w:rsidR="00981DE7" w:rsidRPr="00795123" w:rsidRDefault="00981DE7" w:rsidP="00981DE7">
      <w:pPr>
        <w:spacing w:before="120" w:after="120" w:line="360" w:lineRule="auto"/>
        <w:ind w:left="360"/>
        <w:contextualSpacing/>
        <w:jc w:val="both"/>
        <w:rPr>
          <w:rFonts w:ascii="Times New Roman" w:eastAsia="Calibri" w:hAnsi="Times New Roman" w:cs="Times New Roman"/>
          <w:sz w:val="24"/>
          <w:szCs w:val="24"/>
        </w:rPr>
      </w:pPr>
    </w:p>
    <w:p w14:paraId="598D29DE" w14:textId="77777777" w:rsidR="00795123" w:rsidRPr="00795123" w:rsidRDefault="00795123" w:rsidP="00331350">
      <w:pPr>
        <w:pStyle w:val="Heading11"/>
        <w:rPr>
          <w:rFonts w:eastAsia="Calibri"/>
        </w:rPr>
      </w:pPr>
      <w:bookmarkStart w:id="4" w:name="_Toc159412226"/>
      <w:r w:rsidRPr="00795123">
        <w:rPr>
          <w:rFonts w:eastAsia="Calibri"/>
        </w:rPr>
        <w:t>2. Организациона структура Установе</w:t>
      </w:r>
      <w:bookmarkEnd w:id="4"/>
    </w:p>
    <w:p w14:paraId="178C07E9" w14:textId="77777777" w:rsidR="00795123" w:rsidRPr="00795123" w:rsidRDefault="00795123" w:rsidP="00795123">
      <w:pPr>
        <w:spacing w:before="240" w:after="240" w:line="276" w:lineRule="auto"/>
        <w:jc w:val="both"/>
        <w:rPr>
          <w:rFonts w:ascii="Times New Roman" w:eastAsia="Calibri" w:hAnsi="Times New Roman" w:cs="Times New Roman"/>
          <w:i/>
          <w:sz w:val="24"/>
          <w:szCs w:val="24"/>
        </w:rPr>
      </w:pPr>
      <w:r w:rsidRPr="00795123">
        <w:rPr>
          <w:rFonts w:ascii="Times New Roman" w:eastAsia="Calibri" w:hAnsi="Times New Roman" w:cs="Times New Roman"/>
          <w:i/>
          <w:sz w:val="24"/>
          <w:szCs w:val="24"/>
        </w:rPr>
        <w:t>Објекти Установе</w:t>
      </w:r>
    </w:p>
    <w:p w14:paraId="72183C73"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rPr>
        <w:t>Дечји вртић „Снежана-</w:t>
      </w:r>
      <w:r w:rsidRPr="00795123">
        <w:rPr>
          <w:rFonts w:ascii="Times New Roman" w:eastAsia="Calibri" w:hAnsi="Times New Roman" w:cs="Times New Roman"/>
          <w:sz w:val="24"/>
          <w:szCs w:val="24"/>
          <w:lang w:val="hu-HU"/>
        </w:rPr>
        <w:t>Hófehérke</w:t>
      </w:r>
      <w:r w:rsidRPr="00795123">
        <w:rPr>
          <w:rFonts w:ascii="Times New Roman" w:eastAsia="Calibri" w:hAnsi="Times New Roman" w:cs="Times New Roman"/>
          <w:sz w:val="24"/>
          <w:szCs w:val="24"/>
        </w:rPr>
        <w:t>“</w:t>
      </w:r>
      <w:r w:rsidRPr="00795123">
        <w:rPr>
          <w:rFonts w:ascii="Times New Roman" w:eastAsia="Calibri" w:hAnsi="Times New Roman" w:cs="Times New Roman"/>
          <w:sz w:val="24"/>
          <w:szCs w:val="24"/>
          <w:lang w:val="hu-HU"/>
        </w:rPr>
        <w:t xml:space="preserve"> </w:t>
      </w:r>
      <w:r w:rsidRPr="00795123">
        <w:rPr>
          <w:rFonts w:ascii="Times New Roman" w:eastAsia="Calibri" w:hAnsi="Times New Roman" w:cs="Times New Roman"/>
          <w:sz w:val="24"/>
          <w:szCs w:val="24"/>
        </w:rPr>
        <w:t xml:space="preserve">у Сенти обавља </w:t>
      </w:r>
      <w:r w:rsidRPr="00795123">
        <w:rPr>
          <w:rFonts w:ascii="Times New Roman" w:eastAsia="Calibri" w:hAnsi="Times New Roman" w:cs="Times New Roman"/>
          <w:bCs/>
          <w:iCs/>
          <w:sz w:val="24"/>
          <w:szCs w:val="24"/>
          <w:lang w:val="ru-RU"/>
        </w:rPr>
        <w:t xml:space="preserve">васпитање, образовање, негу и исхрану, здравствену и социјалну заштиту деце предшколског узраста у десет објеката. Шест објеката се налазе у седишту, а четири објеката ван седишта у околним сеоским срединама општине Сента: у  </w:t>
      </w:r>
      <w:r w:rsidRPr="00795123">
        <w:rPr>
          <w:rFonts w:ascii="Times New Roman" w:eastAsia="Calibri" w:hAnsi="Times New Roman" w:cs="Times New Roman"/>
          <w:bCs/>
          <w:iCs/>
          <w:sz w:val="24"/>
          <w:szCs w:val="24"/>
          <w:lang w:val="sr-Cyrl-CS"/>
        </w:rPr>
        <w:t xml:space="preserve">Горњем  Брегу, Кевију, Торњошу и  Богарашу. Осам објеката су наменски изграђена, </w:t>
      </w:r>
      <w:r w:rsidRPr="00795123">
        <w:rPr>
          <w:rFonts w:ascii="Times New Roman" w:eastAsia="Calibri" w:hAnsi="Times New Roman" w:cs="Times New Roman"/>
          <w:sz w:val="24"/>
          <w:szCs w:val="24"/>
          <w:lang w:val="sr-Cyrl-CS"/>
        </w:rPr>
        <w:t xml:space="preserve">а два објекта су у склопу Издвојених одељења Основне школе „Темеркењ Иштван“ – у Богарашу и Кевију. </w:t>
      </w:r>
    </w:p>
    <w:p w14:paraId="26D3FA92"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Седиште Дечјег Вртића „Снежана-Hófehérke” Сента је у Сенти, у улици Златне греде 7. У централној згради </w:t>
      </w:r>
      <w:r w:rsidRPr="00795123">
        <w:rPr>
          <w:rFonts w:ascii="Times New Roman" w:eastAsia="Calibri" w:hAnsi="Times New Roman" w:cs="Times New Roman"/>
          <w:sz w:val="24"/>
          <w:szCs w:val="24"/>
          <w:lang w:val="ru-RU"/>
        </w:rPr>
        <w:t>”</w:t>
      </w:r>
      <w:r w:rsidRPr="00795123">
        <w:rPr>
          <w:rFonts w:ascii="Times New Roman" w:eastAsia="Calibri" w:hAnsi="Times New Roman" w:cs="Times New Roman"/>
          <w:sz w:val="24"/>
          <w:szCs w:val="24"/>
          <w:lang w:val="sr-Cyrl-CS"/>
        </w:rPr>
        <w:t xml:space="preserve"> Дуга</w:t>
      </w:r>
      <w:r w:rsidRPr="00795123">
        <w:rPr>
          <w:rFonts w:ascii="Times New Roman" w:eastAsia="Calibri" w:hAnsi="Times New Roman" w:cs="Times New Roman"/>
          <w:sz w:val="24"/>
          <w:szCs w:val="24"/>
          <w:lang w:val="ru-RU"/>
        </w:rPr>
        <w:t>”</w:t>
      </w:r>
      <w:r w:rsidRPr="00795123">
        <w:rPr>
          <w:rFonts w:ascii="Times New Roman" w:eastAsia="Calibri" w:hAnsi="Times New Roman" w:cs="Times New Roman"/>
          <w:sz w:val="24"/>
          <w:szCs w:val="24"/>
          <w:lang w:val="sr-Cyrl-CS"/>
        </w:rPr>
        <w:t xml:space="preserve"> је управа и административна служба Установе.</w:t>
      </w:r>
    </w:p>
    <w:p w14:paraId="2D407102" w14:textId="77777777" w:rsidR="00795123" w:rsidRPr="00795123" w:rsidRDefault="00795123" w:rsidP="003832F6">
      <w:pPr>
        <w:numPr>
          <w:ilvl w:val="0"/>
          <w:numId w:val="20"/>
        </w:numPr>
        <w:spacing w:after="120" w:line="360" w:lineRule="auto"/>
        <w:contextualSpacing/>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Служба стручног сарадника педагога налази се у оквиру објекта „Бамби“.</w:t>
      </w:r>
    </w:p>
    <w:p w14:paraId="1C3C1586" w14:textId="77777777" w:rsidR="00795123" w:rsidRPr="00795123" w:rsidRDefault="00795123" w:rsidP="003832F6">
      <w:pPr>
        <w:numPr>
          <w:ilvl w:val="0"/>
          <w:numId w:val="20"/>
        </w:numPr>
        <w:spacing w:after="120" w:line="360" w:lineRule="auto"/>
        <w:contextualSpacing/>
        <w:jc w:val="both"/>
        <w:rPr>
          <w:rFonts w:ascii="Times New Roman" w:eastAsia="Calibri" w:hAnsi="Times New Roman" w:cs="Times New Roman"/>
          <w:sz w:val="24"/>
          <w:szCs w:val="24"/>
          <w:lang w:val="ru-RU"/>
        </w:rPr>
      </w:pPr>
      <w:r w:rsidRPr="00795123">
        <w:rPr>
          <w:rFonts w:ascii="Times New Roman" w:eastAsia="Calibri" w:hAnsi="Times New Roman" w:cs="Times New Roman"/>
          <w:sz w:val="24"/>
          <w:szCs w:val="24"/>
          <w:lang w:val="sr-Cyrl-CS"/>
        </w:rPr>
        <w:t xml:space="preserve">Централна кухиња смештена је у објекту </w:t>
      </w:r>
      <w:r w:rsidRPr="00795123">
        <w:rPr>
          <w:rFonts w:ascii="Times New Roman" w:eastAsia="Calibri" w:hAnsi="Times New Roman" w:cs="Times New Roman"/>
          <w:sz w:val="24"/>
          <w:szCs w:val="24"/>
          <w:lang w:val="ru-RU"/>
        </w:rPr>
        <w:t>“Б</w:t>
      </w:r>
      <w:r w:rsidRPr="00795123">
        <w:rPr>
          <w:rFonts w:ascii="Times New Roman" w:eastAsia="Calibri" w:hAnsi="Times New Roman" w:cs="Times New Roman"/>
          <w:sz w:val="24"/>
          <w:szCs w:val="24"/>
          <w:lang w:val="sr-Cyrl-CS"/>
        </w:rPr>
        <w:t>амби</w:t>
      </w:r>
      <w:r w:rsidRPr="00795123">
        <w:rPr>
          <w:rFonts w:ascii="Times New Roman" w:eastAsia="Calibri" w:hAnsi="Times New Roman" w:cs="Times New Roman"/>
          <w:sz w:val="24"/>
          <w:szCs w:val="24"/>
          <w:lang w:val="ru-RU"/>
        </w:rPr>
        <w:t>”.</w:t>
      </w:r>
    </w:p>
    <w:p w14:paraId="48126735" w14:textId="77777777" w:rsidR="00795123" w:rsidRPr="00795123" w:rsidRDefault="00795123" w:rsidP="003832F6">
      <w:pPr>
        <w:numPr>
          <w:ilvl w:val="0"/>
          <w:numId w:val="20"/>
        </w:numPr>
        <w:spacing w:after="120" w:line="360" w:lineRule="auto"/>
        <w:contextualSpacing/>
        <w:jc w:val="both"/>
        <w:rPr>
          <w:rFonts w:ascii="Times New Roman" w:eastAsia="Calibri" w:hAnsi="Times New Roman" w:cs="Times New Roman"/>
          <w:sz w:val="24"/>
          <w:szCs w:val="24"/>
          <w:lang w:val="ru-RU"/>
        </w:rPr>
      </w:pPr>
      <w:r w:rsidRPr="00795123">
        <w:rPr>
          <w:rFonts w:ascii="Times New Roman" w:eastAsia="Calibri" w:hAnsi="Times New Roman" w:cs="Times New Roman"/>
          <w:sz w:val="24"/>
          <w:szCs w:val="24"/>
          <w:lang w:val="sr-Cyrl-CS"/>
        </w:rPr>
        <w:t xml:space="preserve">Централна радионица за одржавање инвентара је у објекту </w:t>
      </w:r>
      <w:r w:rsidRPr="00795123">
        <w:rPr>
          <w:rFonts w:ascii="Times New Roman" w:eastAsia="Calibri" w:hAnsi="Times New Roman" w:cs="Times New Roman"/>
          <w:sz w:val="24"/>
          <w:szCs w:val="24"/>
          <w:lang w:val="ru-RU"/>
        </w:rPr>
        <w:t>“Бела рада</w:t>
      </w:r>
      <w:r w:rsidRPr="00795123">
        <w:rPr>
          <w:rFonts w:ascii="Times New Roman" w:eastAsia="Calibri" w:hAnsi="Times New Roman" w:cs="Times New Roman"/>
          <w:sz w:val="24"/>
          <w:szCs w:val="24"/>
          <w:lang w:val="hu-HU"/>
        </w:rPr>
        <w:t>”</w:t>
      </w:r>
      <w:r w:rsidRPr="00795123">
        <w:rPr>
          <w:rFonts w:ascii="Times New Roman" w:eastAsia="Calibri" w:hAnsi="Times New Roman" w:cs="Times New Roman"/>
          <w:sz w:val="24"/>
          <w:szCs w:val="24"/>
          <w:lang w:val="ru-RU"/>
        </w:rPr>
        <w:t>.</w:t>
      </w:r>
    </w:p>
    <w:p w14:paraId="050E3892" w14:textId="77777777" w:rsidR="00795123" w:rsidRPr="00795123" w:rsidRDefault="00795123" w:rsidP="003832F6">
      <w:pPr>
        <w:numPr>
          <w:ilvl w:val="0"/>
          <w:numId w:val="20"/>
        </w:numPr>
        <w:spacing w:after="120" w:line="360" w:lineRule="auto"/>
        <w:contextualSpacing/>
        <w:jc w:val="both"/>
        <w:rPr>
          <w:rFonts w:ascii="Times New Roman" w:eastAsia="Calibri" w:hAnsi="Times New Roman" w:cs="Times New Roman"/>
          <w:sz w:val="24"/>
          <w:szCs w:val="24"/>
          <w:lang w:val="ru-RU"/>
        </w:rPr>
      </w:pPr>
      <w:r w:rsidRPr="00795123">
        <w:rPr>
          <w:rFonts w:ascii="Times New Roman" w:eastAsia="Calibri" w:hAnsi="Times New Roman" w:cs="Times New Roman"/>
          <w:sz w:val="24"/>
          <w:szCs w:val="24"/>
          <w:lang w:val="sr-Cyrl-CS"/>
        </w:rPr>
        <w:t>Централна кројачка радионица је у објекту „Дуга“.</w:t>
      </w:r>
    </w:p>
    <w:p w14:paraId="0D9CE420" w14:textId="6077754C" w:rsidR="00795123" w:rsidRDefault="00795123" w:rsidP="003832F6">
      <w:pPr>
        <w:numPr>
          <w:ilvl w:val="0"/>
          <w:numId w:val="20"/>
        </w:numPr>
        <w:spacing w:after="120" w:line="360" w:lineRule="auto"/>
        <w:contextualSpacing/>
        <w:jc w:val="both"/>
        <w:rPr>
          <w:rFonts w:ascii="Times New Roman" w:eastAsia="Calibri" w:hAnsi="Times New Roman" w:cs="Times New Roman"/>
          <w:sz w:val="24"/>
          <w:szCs w:val="24"/>
          <w:lang w:val="ru-RU"/>
        </w:rPr>
      </w:pPr>
      <w:r w:rsidRPr="00795123">
        <w:rPr>
          <w:rFonts w:ascii="Times New Roman" w:eastAsia="Calibri" w:hAnsi="Times New Roman" w:cs="Times New Roman"/>
          <w:sz w:val="24"/>
          <w:szCs w:val="24"/>
          <w:lang w:val="sr-Cyrl-CS"/>
        </w:rPr>
        <w:t xml:space="preserve">Централна радионица вешерај и пеглерај су у објекту </w:t>
      </w:r>
      <w:r w:rsidRPr="00795123">
        <w:rPr>
          <w:rFonts w:ascii="Times New Roman" w:eastAsia="Calibri" w:hAnsi="Times New Roman" w:cs="Times New Roman"/>
          <w:sz w:val="24"/>
          <w:szCs w:val="24"/>
          <w:lang w:val="ru-RU"/>
        </w:rPr>
        <w:t>“</w:t>
      </w:r>
      <w:r w:rsidRPr="00795123">
        <w:rPr>
          <w:rFonts w:ascii="Times New Roman" w:eastAsia="Calibri" w:hAnsi="Times New Roman" w:cs="Times New Roman"/>
          <w:sz w:val="24"/>
          <w:szCs w:val="24"/>
          <w:lang w:val="sr-Cyrl-CS"/>
        </w:rPr>
        <w:t xml:space="preserve"> Перјаница</w:t>
      </w:r>
      <w:r w:rsidRPr="00795123">
        <w:rPr>
          <w:rFonts w:ascii="Times New Roman" w:eastAsia="Calibri" w:hAnsi="Times New Roman" w:cs="Times New Roman"/>
          <w:sz w:val="24"/>
          <w:szCs w:val="24"/>
          <w:lang w:val="ru-RU"/>
        </w:rPr>
        <w:t>”.</w:t>
      </w:r>
    </w:p>
    <w:p w14:paraId="61DBBFA5" w14:textId="46541161" w:rsidR="00981DE7" w:rsidRDefault="00981DE7" w:rsidP="00981DE7">
      <w:pPr>
        <w:spacing w:after="120" w:line="360" w:lineRule="auto"/>
        <w:contextualSpacing/>
        <w:jc w:val="both"/>
        <w:rPr>
          <w:rFonts w:ascii="Times New Roman" w:eastAsia="Calibri" w:hAnsi="Times New Roman" w:cs="Times New Roman"/>
          <w:sz w:val="24"/>
          <w:szCs w:val="24"/>
          <w:lang w:val="ru-RU"/>
        </w:rPr>
      </w:pPr>
    </w:p>
    <w:p w14:paraId="222B9A6B" w14:textId="77777777" w:rsidR="00981DE7" w:rsidRDefault="00981DE7" w:rsidP="00981DE7">
      <w:pPr>
        <w:spacing w:after="120" w:line="360" w:lineRule="auto"/>
        <w:contextualSpacing/>
        <w:jc w:val="both"/>
        <w:rPr>
          <w:rFonts w:ascii="Times New Roman" w:eastAsia="Calibri" w:hAnsi="Times New Roman" w:cs="Times New Roman"/>
          <w:sz w:val="24"/>
          <w:szCs w:val="24"/>
          <w:lang w:val="hu-HU"/>
        </w:rPr>
      </w:pPr>
    </w:p>
    <w:p w14:paraId="587950BA" w14:textId="77777777" w:rsidR="00F93C02" w:rsidRPr="00F93C02" w:rsidRDefault="00F93C02" w:rsidP="00981DE7">
      <w:pPr>
        <w:spacing w:after="120" w:line="360" w:lineRule="auto"/>
        <w:contextualSpacing/>
        <w:jc w:val="both"/>
        <w:rPr>
          <w:rFonts w:ascii="Times New Roman" w:eastAsia="Calibri" w:hAnsi="Times New Roman" w:cs="Times New Roman"/>
          <w:sz w:val="24"/>
          <w:szCs w:val="24"/>
          <w:lang w:val="hu-HU"/>
        </w:rPr>
      </w:pPr>
    </w:p>
    <w:p w14:paraId="56E8641C" w14:textId="77777777" w:rsidR="00795123" w:rsidRPr="00F93C02" w:rsidRDefault="00795123" w:rsidP="000455C5">
      <w:pPr>
        <w:spacing w:before="240" w:after="120" w:line="360" w:lineRule="auto"/>
        <w:rPr>
          <w:rFonts w:ascii="Times New Roman" w:eastAsia="Times New Roman" w:hAnsi="Times New Roman" w:cs="Times New Roman"/>
          <w:b/>
          <w:sz w:val="24"/>
          <w:szCs w:val="24"/>
          <w:lang w:val="ru-RU"/>
        </w:rPr>
      </w:pPr>
      <w:r w:rsidRPr="00F93C02">
        <w:rPr>
          <w:rFonts w:ascii="Times New Roman" w:eastAsia="Times New Roman" w:hAnsi="Times New Roman" w:cs="Times New Roman"/>
          <w:b/>
          <w:sz w:val="24"/>
          <w:szCs w:val="24"/>
          <w:lang w:val="ru-RU"/>
        </w:rPr>
        <w:lastRenderedPageBreak/>
        <w:t xml:space="preserve">Објекат „ДУГА“ </w:t>
      </w:r>
    </w:p>
    <w:p w14:paraId="2C5560C3" w14:textId="77777777" w:rsidR="00795123" w:rsidRPr="00F93C02" w:rsidRDefault="00795123" w:rsidP="00795123">
      <w:pPr>
        <w:spacing w:after="0" w:line="360" w:lineRule="auto"/>
        <w:jc w:val="both"/>
        <w:rPr>
          <w:rFonts w:ascii="Times New Roman" w:eastAsia="Times New Roman" w:hAnsi="Times New Roman" w:cs="Times New Roman"/>
          <w:sz w:val="24"/>
          <w:szCs w:val="24"/>
          <w:lang w:val="ru-RU"/>
        </w:rPr>
      </w:pPr>
      <w:r w:rsidRPr="00F93C02">
        <w:rPr>
          <w:rFonts w:ascii="Times New Roman" w:eastAsia="Times New Roman" w:hAnsi="Times New Roman" w:cs="Times New Roman"/>
          <w:sz w:val="24"/>
          <w:szCs w:val="24"/>
          <w:lang w:val="ru-RU"/>
        </w:rPr>
        <w:t>Објекат „Дуга“ се налази у срцу града, близу реке Тисе, Народне баште и градског парка. Деци од јасленог узраста до поласка у школу на располагању је осам радних соба у којима се одвија васпитно-образовни рад на српском и мађараском наставном  језику. Овде је смештена административна служба и канцеларија директора и помоћника директора као и кројачка радионица Установе.</w:t>
      </w:r>
    </w:p>
    <w:p w14:paraId="626DE377" w14:textId="77777777" w:rsidR="00795123" w:rsidRPr="00F93C02" w:rsidRDefault="00795123" w:rsidP="00795123">
      <w:pPr>
        <w:spacing w:after="0" w:line="360" w:lineRule="auto"/>
        <w:jc w:val="both"/>
        <w:rPr>
          <w:rFonts w:ascii="Times New Roman" w:eastAsia="Times New Roman" w:hAnsi="Times New Roman" w:cs="Times New Roman"/>
          <w:sz w:val="24"/>
          <w:szCs w:val="24"/>
          <w:lang w:val="ru-RU"/>
        </w:rPr>
      </w:pPr>
      <w:r w:rsidRPr="00F93C02">
        <w:rPr>
          <w:rFonts w:ascii="Times New Roman" w:eastAsia="Times New Roman" w:hAnsi="Times New Roman" w:cs="Times New Roman"/>
          <w:sz w:val="24"/>
          <w:szCs w:val="24"/>
          <w:lang w:val="ru-RU"/>
        </w:rPr>
        <w:t>У склопу објекта се налазе два ограђена простора на отвореном са справама за игру прилагођеним млађем и старијем узрасту. Просторије у објекту су добро осветљене природном светлошћу а ходници су пространи и зраче топлином. Објекат поседује велику салу за фискултуру која је богато опремљена реквизитима и деца свих узрасних група радо бораве у тој просторији.</w:t>
      </w:r>
    </w:p>
    <w:p w14:paraId="2CBC4923" w14:textId="77777777" w:rsidR="00795123" w:rsidRPr="00F93C02" w:rsidRDefault="00795123" w:rsidP="00795123">
      <w:pPr>
        <w:spacing w:after="0" w:line="360" w:lineRule="auto"/>
        <w:jc w:val="both"/>
        <w:rPr>
          <w:rFonts w:ascii="Times New Roman" w:eastAsia="Times New Roman" w:hAnsi="Times New Roman" w:cs="Times New Roman"/>
          <w:sz w:val="24"/>
          <w:szCs w:val="24"/>
          <w:lang w:val="ru-RU"/>
        </w:rPr>
      </w:pPr>
      <w:r w:rsidRPr="00F93C02">
        <w:rPr>
          <w:rFonts w:ascii="Times New Roman" w:eastAsia="Times New Roman" w:hAnsi="Times New Roman" w:cs="Times New Roman"/>
          <w:sz w:val="24"/>
          <w:szCs w:val="24"/>
          <w:lang w:val="ru-RU"/>
        </w:rPr>
        <w:t>Највећа предност овог објекта је што се налази у близини свих важних културних центара и самог центра града што омогућава деци велики избор садржаја који нуди локална заједница.</w:t>
      </w:r>
    </w:p>
    <w:p w14:paraId="37D14FD6" w14:textId="00BEC3FB" w:rsidR="00795123" w:rsidRPr="00F93C02" w:rsidRDefault="00795123" w:rsidP="00795123">
      <w:pPr>
        <w:spacing w:after="0" w:line="360" w:lineRule="auto"/>
        <w:rPr>
          <w:rFonts w:ascii="Times New Roman" w:eastAsia="Times New Roman" w:hAnsi="Times New Roman" w:cs="Times New Roman"/>
          <w:b/>
          <w:sz w:val="24"/>
          <w:szCs w:val="24"/>
          <w:lang w:val="ru-RU"/>
        </w:rPr>
      </w:pPr>
      <w:r w:rsidRPr="00F93C02">
        <w:rPr>
          <w:rFonts w:ascii="Times New Roman" w:eastAsia="Times New Roman" w:hAnsi="Times New Roman" w:cs="Times New Roman"/>
          <w:b/>
          <w:sz w:val="24"/>
          <w:szCs w:val="24"/>
          <w:lang w:val="ru-RU"/>
        </w:rPr>
        <w:t>Адреса: Златне греде, бр. 7.</w:t>
      </w:r>
      <w:r w:rsidR="000D324C">
        <w:rPr>
          <w:rFonts w:ascii="Times New Roman" w:eastAsia="Times New Roman" w:hAnsi="Times New Roman" w:cs="Times New Roman"/>
          <w:b/>
          <w:sz w:val="24"/>
          <w:szCs w:val="24"/>
          <w:lang w:val="sr-Cyrl-RS"/>
        </w:rPr>
        <w:t xml:space="preserve">, </w:t>
      </w:r>
      <w:r w:rsidRPr="00F93C02">
        <w:rPr>
          <w:rFonts w:ascii="Times New Roman" w:eastAsia="Times New Roman" w:hAnsi="Times New Roman" w:cs="Times New Roman"/>
          <w:b/>
          <w:sz w:val="24"/>
          <w:szCs w:val="24"/>
          <w:lang w:val="ru-RU"/>
        </w:rPr>
        <w:t>Тел. 024/815-112</w:t>
      </w:r>
    </w:p>
    <w:p w14:paraId="73F0A8D8" w14:textId="77777777" w:rsidR="00795123" w:rsidRPr="00795123" w:rsidRDefault="00795123" w:rsidP="000455C5">
      <w:pPr>
        <w:spacing w:before="360" w:after="120" w:line="360" w:lineRule="auto"/>
        <w:rPr>
          <w:rFonts w:ascii="Times New Roman" w:eastAsia="Times New Roman" w:hAnsi="Times New Roman" w:cs="Times New Roman"/>
          <w:sz w:val="24"/>
          <w:szCs w:val="24"/>
        </w:rPr>
      </w:pPr>
      <w:r w:rsidRPr="00795123">
        <w:rPr>
          <w:rFonts w:ascii="Times New Roman" w:eastAsia="Times New Roman" w:hAnsi="Times New Roman" w:cs="Times New Roman"/>
          <w:b/>
          <w:sz w:val="24"/>
          <w:szCs w:val="24"/>
        </w:rPr>
        <w:t>Објекат „БАМБИ“</w:t>
      </w:r>
    </w:p>
    <w:p w14:paraId="728A5A15"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Објекат „Бамби“ изграђен је 1987. године у стамбеном насељу  Песак. На приземљу ове зграде налазе се две радне собе и четири на спрату. У јасленим и обданишним групама рад се одвија на српском и мађарском наставном језику. Све радне собе су простране и светле и имају приступ купатилу. У овом објекту је смештена стручно-педагошка служба коју обавља педагог Установе. У оквиру објекта налази се центpaлна кухиња Установе. </w:t>
      </w:r>
    </w:p>
    <w:p w14:paraId="40AEBBF5"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Велика предност овог објекта је што поседује пространу отворену и затворену терасу што омогућава боравак на свежем баздуху и у лошим временским условима. Пространо травнато двориште са брежуљком задовољава потребе деце за игром и кретањем.</w:t>
      </w:r>
    </w:p>
    <w:p w14:paraId="0A6D883D"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Близина реке Тисе пружа могућност за посматрање и упознавање природе и живог света чија лепота уједно подстиче и ликовно стваралаштво деце.</w:t>
      </w:r>
    </w:p>
    <w:p w14:paraId="3626B939" w14:textId="00513491" w:rsidR="00795123" w:rsidRPr="00795123" w:rsidRDefault="00795123" w:rsidP="00795123">
      <w:pPr>
        <w:spacing w:after="0" w:line="360" w:lineRule="auto"/>
        <w:jc w:val="both"/>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Адреса: Кеј др.Зорана Ђинђића бб.</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024/814-014</w:t>
      </w:r>
    </w:p>
    <w:p w14:paraId="069C9188" w14:textId="77777777" w:rsidR="00795123" w:rsidRPr="00795123" w:rsidRDefault="00795123" w:rsidP="000455C5">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lastRenderedPageBreak/>
        <w:t>Објекат „ПЕРЈАНИЦА“</w:t>
      </w:r>
    </w:p>
    <w:p w14:paraId="3F87CF5F" w14:textId="77777777" w:rsidR="00795123" w:rsidRPr="00795123" w:rsidRDefault="00795123" w:rsidP="000D324C">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У улици Максима Горког, 1979. године капије отвара ново обданиште „Перјаница“. Васпитно- образовни рад се одвија у пет група од којих је једна намењена деци јасленог узраста. Рад се одвија на мађарском наставном језику. Свака соба има приступ санитарном чвору и опремљеној фискултурној сали. Двориште је пространо и опремљено модерним игралиштем и савременим саобраћајним полигоном за децу. У сарадњи са родитељима је изграђена пећ на дворишту која се од тада користи за негу традиције и активности за стицање животних вештина. Овај објекат може да се похвали обновом екстеријера у виду нове столарије, фасаде и изолације.  Овде је смештена вешерница Установе.</w:t>
      </w:r>
    </w:p>
    <w:p w14:paraId="582B357E" w14:textId="77777777" w:rsidR="00795123" w:rsidRPr="00795123" w:rsidRDefault="00795123" w:rsidP="000D324C">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Највећа предност овог вртића је максимално искоришћен простор дворишта за игру и покрет деце као јединственост која пружа кроз саобраћајно васпитање.</w:t>
      </w:r>
    </w:p>
    <w:p w14:paraId="5A3AF983" w14:textId="360E3C7B" w:rsidR="00795123" w:rsidRPr="00795123" w:rsidRDefault="00795123" w:rsidP="00795123">
      <w:pPr>
        <w:spacing w:after="0" w:line="360" w:lineRule="auto"/>
        <w:jc w:val="both"/>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 xml:space="preserve">Адреса: ул. Максима Горког 40. </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024/814-370</w:t>
      </w:r>
    </w:p>
    <w:p w14:paraId="2382F4A0" w14:textId="77777777" w:rsidR="00795123" w:rsidRPr="00795123" w:rsidRDefault="00795123" w:rsidP="000455C5">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„МАСЛАЧАК“</w:t>
      </w:r>
    </w:p>
    <w:p w14:paraId="71EF7663"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Објекат „Маслачак“ своје име је добио по мноштву маслачака који украшавају околину од пролећа до јесени. У објекту се налазе две собе за децу и пространа филскултурна сала. Васпитно-образовни рад се одвија на мађарском наставном језику. Двориште објекта је пространо, прегледно, опремљено разним справама за игру, травњаком и великим пешчаником тако да деца могу слободно, безбедно и сигурно да се играју.</w:t>
      </w:r>
    </w:p>
    <w:p w14:paraId="0A9DB31F"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Велика предност овог објекта је што зрачи топлином и породичном атмосфером која је одлика мање заједнице.</w:t>
      </w:r>
    </w:p>
    <w:p w14:paraId="54E8D709" w14:textId="09C65CD0" w:rsidR="00795123" w:rsidRPr="00795123" w:rsidRDefault="00795123" w:rsidP="00E02C4D">
      <w:pPr>
        <w:spacing w:after="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 xml:space="preserve">Адреса: ул. Фехер Ференц бб. </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024/811-032</w:t>
      </w:r>
    </w:p>
    <w:p w14:paraId="038E5F7F" w14:textId="77777777" w:rsidR="00795123" w:rsidRPr="00795123" w:rsidRDefault="00795123" w:rsidP="000D324C">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 КРАСУЉАК“</w:t>
      </w:r>
    </w:p>
    <w:p w14:paraId="07F23BD8"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Овај мали вртић је најудаљенији од централне зграде. Има три радне собе и нови санитарни чвор. Васпитно-образовни рад се одвија на мађарском наставном језику. Објекат има пространу салу, велико, прегледно и лепо уређено двориште са разним реквизитима. На дворишту се организују разне практичне и еколошке активности у којима чествују сви чланови заједнице.</w:t>
      </w:r>
    </w:p>
    <w:p w14:paraId="72EE837D" w14:textId="77777777" w:rsidR="00795123" w:rsidRPr="00795123" w:rsidRDefault="00795123" w:rsidP="005704B9">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lastRenderedPageBreak/>
        <w:t>Највећа предност овог објекта је што зрачи топлом породичном атмосфером.</w:t>
      </w:r>
    </w:p>
    <w:p w14:paraId="3C32852A" w14:textId="6C53FDED" w:rsidR="00795123" w:rsidRPr="00795123" w:rsidRDefault="00795123" w:rsidP="005704B9">
      <w:pPr>
        <w:spacing w:after="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sz w:val="24"/>
          <w:szCs w:val="24"/>
        </w:rPr>
        <w:t xml:space="preserve"> </w:t>
      </w:r>
      <w:r w:rsidRPr="00795123">
        <w:rPr>
          <w:rFonts w:ascii="Times New Roman" w:eastAsia="Times New Roman" w:hAnsi="Times New Roman" w:cs="Times New Roman"/>
          <w:b/>
          <w:sz w:val="24"/>
          <w:szCs w:val="24"/>
        </w:rPr>
        <w:t>Адреса: ул. Јожефа Атиле 46.</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024/821-012</w:t>
      </w:r>
    </w:p>
    <w:p w14:paraId="792B7738" w14:textId="77777777" w:rsidR="00795123" w:rsidRPr="00795123" w:rsidRDefault="00795123" w:rsidP="005704B9">
      <w:pPr>
        <w:spacing w:before="240" w:after="120" w:line="360" w:lineRule="auto"/>
        <w:jc w:val="both"/>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 БЕЛА РАДА“</w:t>
      </w:r>
    </w:p>
    <w:p w14:paraId="13898CD1"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Зграда „Бела рада“ сазидана је 1969. године на молбу грађана тог дела града. Налази се на периферији града и једна је од највећих зграда наше Установе. У објекту се налази шест пространих соба од којих је једна намењена јасленом узрасту. Деца радо бораве у фискултурној сали објекта која је адекватно опремљена. Дугачак и светао хол се користи као заједнички простор који красе дечји радови.</w:t>
      </w:r>
    </w:p>
    <w:p w14:paraId="1EEBEFF1"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Објекат је окружен зеленом површином која је опремљена модерним игралиштем за млађи и старији узраст. Нови прозори красе објекат и пружају му прозрачност.</w:t>
      </w:r>
    </w:p>
    <w:p w14:paraId="5C60A500"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Велика предност овог вртића је што се налази на месту које је поштеђено саобраћајне буке и што близина пољана пружају могућност деци да се упознају са биљним светом.</w:t>
      </w:r>
    </w:p>
    <w:p w14:paraId="02A6D08A" w14:textId="77777777" w:rsidR="00795123" w:rsidRPr="00795123" w:rsidRDefault="00795123" w:rsidP="005704B9">
      <w:pPr>
        <w:spacing w:after="0" w:line="24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У овом објекту је смештена централна радионица за одржавање инвентара. </w:t>
      </w:r>
    </w:p>
    <w:p w14:paraId="54DAFA60" w14:textId="7529C66F" w:rsidR="00795123" w:rsidRPr="00795123" w:rsidRDefault="00795123" w:rsidP="000D324C">
      <w:pPr>
        <w:spacing w:before="120" w:after="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Адреса: ул. Охридска 41.</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024/821-233</w:t>
      </w:r>
    </w:p>
    <w:p w14:paraId="6FC41036" w14:textId="77777777" w:rsidR="00795123" w:rsidRPr="00795123" w:rsidRDefault="00795123" w:rsidP="005704B9">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„СЕНИЦА“</w:t>
      </w:r>
    </w:p>
    <w:p w14:paraId="4FAED191"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У срцу Горњег Брега смештен је објекат „Сеница“.</w:t>
      </w:r>
    </w:p>
    <w:p w14:paraId="00AA7B86"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Објекат поседује две радне собе а васпитно-образовни рад се одвија на мађарском наставном језику. У склопу вртића је пространо и прегледно игралиште са дрвеним реквизитима. Редовно се организују радне акције и кроз сарадњу са родитељима се улепшава околина и сам вртић.</w:t>
      </w:r>
    </w:p>
    <w:p w14:paraId="275180F9"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Велика предност овог објекта је што се налази на тихом и мирном месту и годинама  се одржава добра сарадња са заједницом.</w:t>
      </w:r>
    </w:p>
    <w:p w14:paraId="76A3DE75" w14:textId="150726AF" w:rsidR="00795123" w:rsidRPr="00795123" w:rsidRDefault="00795123" w:rsidP="00795123">
      <w:pPr>
        <w:spacing w:after="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 xml:space="preserve">Адреса: Велики сокак 58/а. </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024/4843-060</w:t>
      </w:r>
    </w:p>
    <w:p w14:paraId="079A1622" w14:textId="77777777" w:rsidR="00795123" w:rsidRPr="00795123" w:rsidRDefault="00795123" w:rsidP="005704B9">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„ЛЕПТИР“</w:t>
      </w:r>
    </w:p>
    <w:p w14:paraId="3D4FD1EC"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У центру Торњоша налази се објекат „Лептир“. Мађарска и  ромска деца од 1974. године овде налазе свој други дом. Вртић има две радне собе са сопственим купатилом. Васпитно-образовни рад се одвија на мађарском наставном језиком уз сарадњу са </w:t>
      </w:r>
      <w:r w:rsidRPr="00795123">
        <w:rPr>
          <w:rFonts w:ascii="Times New Roman" w:eastAsia="Times New Roman" w:hAnsi="Times New Roman" w:cs="Times New Roman"/>
          <w:sz w:val="24"/>
          <w:szCs w:val="24"/>
        </w:rPr>
        <w:lastRenderedPageBreak/>
        <w:t>педагошким асистентом за ромску децу. Вртић окружује травнато и цветно двориште са цветном баштом. Добро опремљена фискултурна сала пружа могућност деци да задовоље своје потребе за кретањем и рекреацијом.</w:t>
      </w:r>
    </w:p>
    <w:p w14:paraId="3A350DB9" w14:textId="77777777" w:rsidR="00795123" w:rsidRPr="00795123" w:rsidRDefault="00795123" w:rsidP="005704B9">
      <w:pPr>
        <w:spacing w:after="0" w:line="276"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Предност овог објекта је што пружа ромској деци подршку и могућност за социјализацију и припрему за школу.</w:t>
      </w:r>
    </w:p>
    <w:p w14:paraId="0C57A2A5" w14:textId="2BAD0EBC" w:rsidR="00795123" w:rsidRPr="00795123" w:rsidRDefault="00795123" w:rsidP="005704B9">
      <w:pPr>
        <w:spacing w:after="0" w:line="24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 xml:space="preserve">Адреса: ул. Дожа Ђерђ 22. </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024/44841-028</w:t>
      </w:r>
    </w:p>
    <w:p w14:paraId="19073CA1" w14:textId="77777777" w:rsidR="00795123" w:rsidRPr="00795123" w:rsidRDefault="00795123" w:rsidP="005704B9">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„ЗАПЕЋАК“</w:t>
      </w:r>
    </w:p>
    <w:p w14:paraId="45ADB82A"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Објекат „ Запећак“ у Богарашу налази се у склопу Основне школе „ Темеркењ Иштван“. У овом вртићу се налази једна васпитна група претежно мешовитог узраста у којој се васпитно-образовни рад одвија на мађарском језику. Објекат поседује своју скромно опремљену салу и пространо двориште прекривено зеленилом.</w:t>
      </w:r>
    </w:p>
    <w:p w14:paraId="347F0EA2"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Предност овог вртића је што се налази у веома пријатном и мирном амбијенту и има погодности да се васпитно образовни рад повеже са блиском околином и природним окружењем.</w:t>
      </w:r>
    </w:p>
    <w:p w14:paraId="6D6884EA" w14:textId="3D9F51B4" w:rsidR="00795123" w:rsidRPr="00795123" w:rsidRDefault="00795123" w:rsidP="00795123">
      <w:pPr>
        <w:spacing w:after="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 xml:space="preserve">Адреса: Маршала Тита бб. </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024/4843-047</w:t>
      </w:r>
    </w:p>
    <w:p w14:paraId="5DC00489" w14:textId="77777777" w:rsidR="00795123" w:rsidRPr="00795123" w:rsidRDefault="00795123" w:rsidP="00795123">
      <w:pPr>
        <w:spacing w:before="240" w:after="12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b/>
          <w:sz w:val="24"/>
          <w:szCs w:val="24"/>
        </w:rPr>
        <w:t>Објекат „ ДИВЉИ ЦВЕТ“</w:t>
      </w:r>
    </w:p>
    <w:p w14:paraId="2A7ADB9B"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Од 1979. године у склопу зграде основне школе функционише објекат „Дивљи цвет“. Васптино-образовни рад изводи се на мађарском језику, а вртић посећују деца из  Кевија и Бурањ-шора. Деца која похађају овај вртић деле фискултурну салу са децом из школе као и двориште.</w:t>
      </w:r>
    </w:p>
    <w:p w14:paraId="464788FF"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Овај вртић може да се похвали добром сарадњом са породицама коју остварују кроз организацију радних акција за добробит деце и одише пријатном и смиреном атмосфером у којој су сви сложни као једна велика породица.</w:t>
      </w:r>
    </w:p>
    <w:p w14:paraId="08E257DF" w14:textId="3AFCF64B" w:rsidR="00795123" w:rsidRPr="00795123" w:rsidRDefault="00795123" w:rsidP="00795123">
      <w:pPr>
        <w:spacing w:before="120" w:after="200" w:line="360" w:lineRule="auto"/>
        <w:rPr>
          <w:rFonts w:ascii="Times New Roman" w:eastAsia="Times New Roman" w:hAnsi="Times New Roman" w:cs="Times New Roman"/>
          <w:b/>
          <w:sz w:val="24"/>
          <w:szCs w:val="24"/>
        </w:rPr>
      </w:pPr>
      <w:r w:rsidRPr="00795123">
        <w:rPr>
          <w:rFonts w:ascii="Times New Roman" w:eastAsia="Times New Roman" w:hAnsi="Times New Roman" w:cs="Times New Roman"/>
          <w:sz w:val="24"/>
          <w:szCs w:val="24"/>
        </w:rPr>
        <w:t xml:space="preserve"> </w:t>
      </w:r>
      <w:r w:rsidRPr="00795123">
        <w:rPr>
          <w:rFonts w:ascii="Times New Roman" w:eastAsia="Times New Roman" w:hAnsi="Times New Roman" w:cs="Times New Roman"/>
          <w:b/>
          <w:sz w:val="24"/>
          <w:szCs w:val="24"/>
        </w:rPr>
        <w:t>Адреса: Кеви, Кошут Лајош 6.</w:t>
      </w:r>
      <w:r w:rsidR="000D324C">
        <w:rPr>
          <w:rFonts w:ascii="Times New Roman" w:eastAsia="Times New Roman" w:hAnsi="Times New Roman" w:cs="Times New Roman"/>
          <w:b/>
          <w:sz w:val="24"/>
          <w:szCs w:val="24"/>
          <w:lang w:val="sr-Cyrl-RS"/>
        </w:rPr>
        <w:t xml:space="preserve">, </w:t>
      </w:r>
      <w:r w:rsidRPr="00795123">
        <w:rPr>
          <w:rFonts w:ascii="Times New Roman" w:eastAsia="Times New Roman" w:hAnsi="Times New Roman" w:cs="Times New Roman"/>
          <w:b/>
          <w:sz w:val="24"/>
          <w:szCs w:val="24"/>
        </w:rPr>
        <w:t>Тел: 024/4846-016.</w:t>
      </w:r>
    </w:p>
    <w:p w14:paraId="6E51C493" w14:textId="77777777" w:rsidR="00795123" w:rsidRPr="00795123" w:rsidRDefault="00795123" w:rsidP="00795123">
      <w:pPr>
        <w:spacing w:after="120" w:line="276" w:lineRule="auto"/>
        <w:jc w:val="both"/>
        <w:rPr>
          <w:rFonts w:ascii="Times New Roman" w:eastAsia="Calibri" w:hAnsi="Times New Roman" w:cs="Times New Roman"/>
          <w:sz w:val="24"/>
          <w:szCs w:val="24"/>
          <w:lang w:val="ru-RU"/>
        </w:rPr>
      </w:pPr>
    </w:p>
    <w:p w14:paraId="55198649" w14:textId="77777777" w:rsidR="00795123" w:rsidRPr="00795123" w:rsidRDefault="00795123" w:rsidP="00795123">
      <w:pPr>
        <w:spacing w:after="120" w:line="276" w:lineRule="auto"/>
        <w:jc w:val="both"/>
        <w:rPr>
          <w:rFonts w:ascii="Times New Roman" w:eastAsia="Calibri" w:hAnsi="Times New Roman" w:cs="Times New Roman"/>
          <w:sz w:val="24"/>
          <w:szCs w:val="24"/>
          <w:lang w:val="ru-RU"/>
        </w:rPr>
      </w:pPr>
    </w:p>
    <w:p w14:paraId="4F418997" w14:textId="77777777" w:rsidR="00795123" w:rsidRPr="00795123" w:rsidRDefault="00795123" w:rsidP="00795123">
      <w:pPr>
        <w:spacing w:after="120" w:line="276" w:lineRule="auto"/>
        <w:jc w:val="both"/>
        <w:rPr>
          <w:rFonts w:ascii="Times New Roman" w:eastAsia="Calibri"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70"/>
        <w:gridCol w:w="900"/>
        <w:gridCol w:w="720"/>
        <w:gridCol w:w="1620"/>
        <w:gridCol w:w="2844"/>
      </w:tblGrid>
      <w:tr w:rsidR="00795123" w:rsidRPr="00795123" w14:paraId="0FEEF21D" w14:textId="77777777" w:rsidTr="00F81307">
        <w:trPr>
          <w:jc w:val="center"/>
        </w:trPr>
        <w:tc>
          <w:tcPr>
            <w:tcW w:w="774" w:type="dxa"/>
            <w:vAlign w:val="center"/>
          </w:tcPr>
          <w:p w14:paraId="2048555A"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lastRenderedPageBreak/>
              <w:t>Ред. број</w:t>
            </w:r>
          </w:p>
        </w:tc>
        <w:tc>
          <w:tcPr>
            <w:tcW w:w="2070" w:type="dxa"/>
            <w:vAlign w:val="center"/>
          </w:tcPr>
          <w:p w14:paraId="11FF1BF7"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Назив објекта</w:t>
            </w:r>
          </w:p>
        </w:tc>
        <w:tc>
          <w:tcPr>
            <w:tcW w:w="900" w:type="dxa"/>
            <w:vAlign w:val="center"/>
          </w:tcPr>
          <w:p w14:paraId="02E0840A"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Број група</w:t>
            </w:r>
          </w:p>
        </w:tc>
        <w:tc>
          <w:tcPr>
            <w:tcW w:w="720" w:type="dxa"/>
            <w:vAlign w:val="center"/>
          </w:tcPr>
          <w:p w14:paraId="7A3614AC"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Број деце</w:t>
            </w:r>
          </w:p>
        </w:tc>
        <w:tc>
          <w:tcPr>
            <w:tcW w:w="1620" w:type="dxa"/>
            <w:vAlign w:val="center"/>
          </w:tcPr>
          <w:p w14:paraId="07C40EAA"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Површина  објекта</w:t>
            </w:r>
          </w:p>
        </w:tc>
        <w:tc>
          <w:tcPr>
            <w:tcW w:w="2844" w:type="dxa"/>
            <w:vAlign w:val="center"/>
          </w:tcPr>
          <w:p w14:paraId="077343D6" w14:textId="77777777" w:rsidR="00795123" w:rsidRPr="00795123" w:rsidRDefault="00795123" w:rsidP="00795123">
            <w:pPr>
              <w:spacing w:after="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Место и</w:t>
            </w:r>
          </w:p>
          <w:p w14:paraId="6BFE256F" w14:textId="77777777" w:rsidR="00795123" w:rsidRPr="00795123" w:rsidRDefault="00795123" w:rsidP="00795123">
            <w:pPr>
              <w:spacing w:after="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адреса</w:t>
            </w:r>
          </w:p>
        </w:tc>
      </w:tr>
      <w:tr w:rsidR="00795123" w:rsidRPr="00795123" w14:paraId="0B253D23" w14:textId="77777777" w:rsidTr="00F81307">
        <w:trPr>
          <w:jc w:val="center"/>
        </w:trPr>
        <w:tc>
          <w:tcPr>
            <w:tcW w:w="774" w:type="dxa"/>
            <w:vAlign w:val="center"/>
          </w:tcPr>
          <w:p w14:paraId="5CCAED78"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1.</w:t>
            </w:r>
          </w:p>
        </w:tc>
        <w:tc>
          <w:tcPr>
            <w:tcW w:w="2070" w:type="dxa"/>
            <w:vAlign w:val="center"/>
          </w:tcPr>
          <w:p w14:paraId="7004F18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ДУГА</w:t>
            </w:r>
          </w:p>
        </w:tc>
        <w:tc>
          <w:tcPr>
            <w:tcW w:w="900" w:type="dxa"/>
            <w:vAlign w:val="center"/>
          </w:tcPr>
          <w:p w14:paraId="08B1C4B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8</w:t>
            </w:r>
          </w:p>
        </w:tc>
        <w:tc>
          <w:tcPr>
            <w:tcW w:w="720" w:type="dxa"/>
            <w:vAlign w:val="center"/>
          </w:tcPr>
          <w:p w14:paraId="26D3AA9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1</w:t>
            </w:r>
            <w:r w:rsidRPr="00795123">
              <w:rPr>
                <w:rFonts w:ascii="Times New Roman" w:eastAsia="Calibri" w:hAnsi="Times New Roman" w:cs="Times New Roman"/>
                <w:sz w:val="24"/>
                <w:szCs w:val="24"/>
              </w:rPr>
              <w:t>63</w:t>
            </w:r>
          </w:p>
        </w:tc>
        <w:tc>
          <w:tcPr>
            <w:tcW w:w="1620" w:type="dxa"/>
            <w:vAlign w:val="center"/>
          </w:tcPr>
          <w:p w14:paraId="214553F4"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587,63м2</w:t>
            </w:r>
          </w:p>
        </w:tc>
        <w:tc>
          <w:tcPr>
            <w:tcW w:w="2844" w:type="dxa"/>
            <w:vAlign w:val="center"/>
          </w:tcPr>
          <w:p w14:paraId="7BB2885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Сента,Златне греде 7</w:t>
            </w:r>
          </w:p>
        </w:tc>
      </w:tr>
      <w:tr w:rsidR="00795123" w:rsidRPr="00F93C02" w14:paraId="40958772" w14:textId="77777777" w:rsidTr="00F81307">
        <w:trPr>
          <w:jc w:val="center"/>
        </w:trPr>
        <w:tc>
          <w:tcPr>
            <w:tcW w:w="774" w:type="dxa"/>
            <w:vAlign w:val="center"/>
          </w:tcPr>
          <w:p w14:paraId="2EA71ECA"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2.</w:t>
            </w:r>
          </w:p>
        </w:tc>
        <w:tc>
          <w:tcPr>
            <w:tcW w:w="2070" w:type="dxa"/>
            <w:vAlign w:val="center"/>
          </w:tcPr>
          <w:p w14:paraId="5C54F24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БАМБИ</w:t>
            </w:r>
          </w:p>
        </w:tc>
        <w:tc>
          <w:tcPr>
            <w:tcW w:w="900" w:type="dxa"/>
            <w:vAlign w:val="center"/>
          </w:tcPr>
          <w:p w14:paraId="41DEEE19"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6</w:t>
            </w:r>
          </w:p>
        </w:tc>
        <w:tc>
          <w:tcPr>
            <w:tcW w:w="720" w:type="dxa"/>
            <w:vAlign w:val="center"/>
          </w:tcPr>
          <w:p w14:paraId="2061154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106</w:t>
            </w:r>
          </w:p>
        </w:tc>
        <w:tc>
          <w:tcPr>
            <w:tcW w:w="1620" w:type="dxa"/>
            <w:vAlign w:val="center"/>
          </w:tcPr>
          <w:p w14:paraId="477A9A6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1346,03м2</w:t>
            </w:r>
          </w:p>
        </w:tc>
        <w:tc>
          <w:tcPr>
            <w:tcW w:w="2844" w:type="dxa"/>
            <w:vAlign w:val="center"/>
          </w:tcPr>
          <w:p w14:paraId="4582A8E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Сента, Кеј др.Зорана Ђинђића бб.</w:t>
            </w:r>
          </w:p>
        </w:tc>
      </w:tr>
      <w:tr w:rsidR="00795123" w:rsidRPr="00795123" w14:paraId="59C8FB27" w14:textId="77777777" w:rsidTr="00F81307">
        <w:trPr>
          <w:jc w:val="center"/>
        </w:trPr>
        <w:tc>
          <w:tcPr>
            <w:tcW w:w="774" w:type="dxa"/>
            <w:vAlign w:val="center"/>
          </w:tcPr>
          <w:p w14:paraId="4379F3BC"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3.</w:t>
            </w:r>
          </w:p>
        </w:tc>
        <w:tc>
          <w:tcPr>
            <w:tcW w:w="2070" w:type="dxa"/>
            <w:vAlign w:val="center"/>
          </w:tcPr>
          <w:p w14:paraId="38884C8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ПЕРЈАНИЦА</w:t>
            </w:r>
          </w:p>
        </w:tc>
        <w:tc>
          <w:tcPr>
            <w:tcW w:w="900" w:type="dxa"/>
            <w:vAlign w:val="center"/>
          </w:tcPr>
          <w:p w14:paraId="5FED0A6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5</w:t>
            </w:r>
          </w:p>
        </w:tc>
        <w:tc>
          <w:tcPr>
            <w:tcW w:w="720" w:type="dxa"/>
            <w:vAlign w:val="center"/>
          </w:tcPr>
          <w:p w14:paraId="23B5A53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96</w:t>
            </w:r>
          </w:p>
        </w:tc>
        <w:tc>
          <w:tcPr>
            <w:tcW w:w="1620" w:type="dxa"/>
            <w:vAlign w:val="center"/>
          </w:tcPr>
          <w:p w14:paraId="0A9093A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454,63м2</w:t>
            </w:r>
          </w:p>
        </w:tc>
        <w:tc>
          <w:tcPr>
            <w:tcW w:w="2844" w:type="dxa"/>
            <w:vAlign w:val="center"/>
          </w:tcPr>
          <w:p w14:paraId="677DA25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Сента, Максима Горког 40.</w:t>
            </w:r>
          </w:p>
        </w:tc>
      </w:tr>
      <w:tr w:rsidR="00795123" w:rsidRPr="00795123" w14:paraId="2A2C6027" w14:textId="77777777" w:rsidTr="00F81307">
        <w:trPr>
          <w:jc w:val="center"/>
        </w:trPr>
        <w:tc>
          <w:tcPr>
            <w:tcW w:w="774" w:type="dxa"/>
            <w:vAlign w:val="center"/>
          </w:tcPr>
          <w:p w14:paraId="0E57FF6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4.</w:t>
            </w:r>
          </w:p>
        </w:tc>
        <w:tc>
          <w:tcPr>
            <w:tcW w:w="2070" w:type="dxa"/>
            <w:vAlign w:val="center"/>
          </w:tcPr>
          <w:p w14:paraId="60EEE6E4"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БЕЛА РАДА</w:t>
            </w:r>
          </w:p>
        </w:tc>
        <w:tc>
          <w:tcPr>
            <w:tcW w:w="900" w:type="dxa"/>
            <w:vAlign w:val="center"/>
          </w:tcPr>
          <w:p w14:paraId="481CA10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6</w:t>
            </w:r>
          </w:p>
        </w:tc>
        <w:tc>
          <w:tcPr>
            <w:tcW w:w="720" w:type="dxa"/>
            <w:vAlign w:val="center"/>
          </w:tcPr>
          <w:p w14:paraId="0D5B62F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hu-HU"/>
              </w:rPr>
              <w:t>1</w:t>
            </w:r>
            <w:r w:rsidRPr="00795123">
              <w:rPr>
                <w:rFonts w:ascii="Times New Roman" w:eastAsia="Calibri" w:hAnsi="Times New Roman" w:cs="Times New Roman"/>
                <w:sz w:val="24"/>
                <w:szCs w:val="24"/>
              </w:rPr>
              <w:t>24</w:t>
            </w:r>
          </w:p>
        </w:tc>
        <w:tc>
          <w:tcPr>
            <w:tcW w:w="1620" w:type="dxa"/>
            <w:vAlign w:val="center"/>
          </w:tcPr>
          <w:p w14:paraId="05F05F2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767,б1м2</w:t>
            </w:r>
          </w:p>
        </w:tc>
        <w:tc>
          <w:tcPr>
            <w:tcW w:w="2844" w:type="dxa"/>
            <w:vAlign w:val="center"/>
          </w:tcPr>
          <w:p w14:paraId="717ED7D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Сента, Охридска 41.</w:t>
            </w:r>
          </w:p>
        </w:tc>
      </w:tr>
      <w:tr w:rsidR="00795123" w:rsidRPr="00795123" w14:paraId="7F7BC422" w14:textId="77777777" w:rsidTr="00F81307">
        <w:trPr>
          <w:jc w:val="center"/>
        </w:trPr>
        <w:tc>
          <w:tcPr>
            <w:tcW w:w="774" w:type="dxa"/>
            <w:vAlign w:val="center"/>
          </w:tcPr>
          <w:p w14:paraId="03717F6E"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5.</w:t>
            </w:r>
          </w:p>
        </w:tc>
        <w:tc>
          <w:tcPr>
            <w:tcW w:w="2070" w:type="dxa"/>
            <w:vAlign w:val="center"/>
          </w:tcPr>
          <w:p w14:paraId="34324879"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КРАСУЉАК</w:t>
            </w:r>
          </w:p>
        </w:tc>
        <w:tc>
          <w:tcPr>
            <w:tcW w:w="900" w:type="dxa"/>
            <w:vAlign w:val="center"/>
          </w:tcPr>
          <w:p w14:paraId="0813159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720" w:type="dxa"/>
            <w:vAlign w:val="center"/>
          </w:tcPr>
          <w:p w14:paraId="5F2EF35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38</w:t>
            </w:r>
          </w:p>
        </w:tc>
        <w:tc>
          <w:tcPr>
            <w:tcW w:w="1620" w:type="dxa"/>
            <w:vAlign w:val="center"/>
          </w:tcPr>
          <w:p w14:paraId="273AACD2"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271,1м2</w:t>
            </w:r>
          </w:p>
        </w:tc>
        <w:tc>
          <w:tcPr>
            <w:tcW w:w="2844" w:type="dxa"/>
            <w:vAlign w:val="center"/>
          </w:tcPr>
          <w:p w14:paraId="1104C81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Сента, Јожеф Атиле 46/а.</w:t>
            </w:r>
          </w:p>
        </w:tc>
      </w:tr>
      <w:tr w:rsidR="00795123" w:rsidRPr="00795123" w14:paraId="2310898E" w14:textId="77777777" w:rsidTr="00F81307">
        <w:trPr>
          <w:jc w:val="center"/>
        </w:trPr>
        <w:tc>
          <w:tcPr>
            <w:tcW w:w="774" w:type="dxa"/>
            <w:vAlign w:val="center"/>
          </w:tcPr>
          <w:p w14:paraId="4A2040A4"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6.</w:t>
            </w:r>
          </w:p>
        </w:tc>
        <w:tc>
          <w:tcPr>
            <w:tcW w:w="2070" w:type="dxa"/>
            <w:vAlign w:val="center"/>
          </w:tcPr>
          <w:p w14:paraId="525CA9D2"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МАСЛАЧАК</w:t>
            </w:r>
          </w:p>
        </w:tc>
        <w:tc>
          <w:tcPr>
            <w:tcW w:w="900" w:type="dxa"/>
            <w:vAlign w:val="center"/>
          </w:tcPr>
          <w:p w14:paraId="47EBB9C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3</w:t>
            </w:r>
          </w:p>
        </w:tc>
        <w:tc>
          <w:tcPr>
            <w:tcW w:w="720" w:type="dxa"/>
            <w:vAlign w:val="center"/>
          </w:tcPr>
          <w:p w14:paraId="3941DA22"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57</w:t>
            </w:r>
          </w:p>
        </w:tc>
        <w:tc>
          <w:tcPr>
            <w:tcW w:w="1620" w:type="dxa"/>
            <w:vAlign w:val="center"/>
          </w:tcPr>
          <w:p w14:paraId="2E5A2CF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339,86м2</w:t>
            </w:r>
          </w:p>
        </w:tc>
        <w:tc>
          <w:tcPr>
            <w:tcW w:w="2844" w:type="dxa"/>
            <w:vAlign w:val="center"/>
          </w:tcPr>
          <w:p w14:paraId="547B8E5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Сента, Фехер Ференц бб.</w:t>
            </w:r>
          </w:p>
        </w:tc>
      </w:tr>
      <w:tr w:rsidR="00795123" w:rsidRPr="00F93C02" w14:paraId="583ADC6D" w14:textId="77777777" w:rsidTr="00F81307">
        <w:trPr>
          <w:jc w:val="center"/>
        </w:trPr>
        <w:tc>
          <w:tcPr>
            <w:tcW w:w="774" w:type="dxa"/>
            <w:vAlign w:val="center"/>
          </w:tcPr>
          <w:p w14:paraId="4C79E048"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7.</w:t>
            </w:r>
          </w:p>
        </w:tc>
        <w:tc>
          <w:tcPr>
            <w:tcW w:w="2070" w:type="dxa"/>
            <w:vAlign w:val="center"/>
          </w:tcPr>
          <w:p w14:paraId="7A9DFFD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СЕНИЦА</w:t>
            </w:r>
          </w:p>
        </w:tc>
        <w:tc>
          <w:tcPr>
            <w:tcW w:w="900" w:type="dxa"/>
            <w:vAlign w:val="center"/>
          </w:tcPr>
          <w:p w14:paraId="1A6E066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720" w:type="dxa"/>
            <w:vAlign w:val="center"/>
          </w:tcPr>
          <w:p w14:paraId="09F9332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38</w:t>
            </w:r>
          </w:p>
        </w:tc>
        <w:tc>
          <w:tcPr>
            <w:tcW w:w="1620" w:type="dxa"/>
            <w:vAlign w:val="center"/>
          </w:tcPr>
          <w:p w14:paraId="382D2C4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218,13м2</w:t>
            </w:r>
          </w:p>
        </w:tc>
        <w:tc>
          <w:tcPr>
            <w:tcW w:w="2844" w:type="dxa"/>
            <w:vAlign w:val="center"/>
          </w:tcPr>
          <w:p w14:paraId="38094F7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Горњи Брег, Велики сокак 58</w:t>
            </w:r>
            <w:r w:rsidRPr="00795123">
              <w:rPr>
                <w:rFonts w:ascii="Times New Roman" w:eastAsia="Calibri" w:hAnsi="Times New Roman" w:cs="Times New Roman"/>
                <w:sz w:val="24"/>
                <w:szCs w:val="24"/>
                <w:lang w:val="ru-RU"/>
              </w:rPr>
              <w:t>/а</w:t>
            </w:r>
          </w:p>
        </w:tc>
      </w:tr>
      <w:tr w:rsidR="00795123" w:rsidRPr="00795123" w14:paraId="54FBD676" w14:textId="77777777" w:rsidTr="00F81307">
        <w:trPr>
          <w:jc w:val="center"/>
        </w:trPr>
        <w:tc>
          <w:tcPr>
            <w:tcW w:w="774" w:type="dxa"/>
            <w:vAlign w:val="center"/>
          </w:tcPr>
          <w:p w14:paraId="65272B05"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8.</w:t>
            </w:r>
          </w:p>
        </w:tc>
        <w:tc>
          <w:tcPr>
            <w:tcW w:w="2070" w:type="dxa"/>
            <w:vAlign w:val="center"/>
          </w:tcPr>
          <w:p w14:paraId="2AAA4E7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ЗАПЕЋАК</w:t>
            </w:r>
          </w:p>
        </w:tc>
        <w:tc>
          <w:tcPr>
            <w:tcW w:w="900" w:type="dxa"/>
            <w:vAlign w:val="center"/>
          </w:tcPr>
          <w:p w14:paraId="6290D11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720" w:type="dxa"/>
            <w:vAlign w:val="center"/>
          </w:tcPr>
          <w:p w14:paraId="68B16EF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5</w:t>
            </w:r>
          </w:p>
        </w:tc>
        <w:tc>
          <w:tcPr>
            <w:tcW w:w="1620" w:type="dxa"/>
            <w:vAlign w:val="center"/>
          </w:tcPr>
          <w:p w14:paraId="79FAC1E2"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25м2</w:t>
            </w:r>
          </w:p>
        </w:tc>
        <w:tc>
          <w:tcPr>
            <w:tcW w:w="2844" w:type="dxa"/>
            <w:vAlign w:val="center"/>
          </w:tcPr>
          <w:p w14:paraId="23ECF83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Богараш, М.Тита бб.</w:t>
            </w:r>
          </w:p>
        </w:tc>
      </w:tr>
      <w:tr w:rsidR="00795123" w:rsidRPr="00795123" w14:paraId="797B2C9C" w14:textId="77777777" w:rsidTr="00F81307">
        <w:trPr>
          <w:jc w:val="center"/>
        </w:trPr>
        <w:tc>
          <w:tcPr>
            <w:tcW w:w="774" w:type="dxa"/>
            <w:vAlign w:val="center"/>
          </w:tcPr>
          <w:p w14:paraId="5C5F3D57"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9.</w:t>
            </w:r>
          </w:p>
        </w:tc>
        <w:tc>
          <w:tcPr>
            <w:tcW w:w="2070" w:type="dxa"/>
            <w:vAlign w:val="center"/>
          </w:tcPr>
          <w:p w14:paraId="4CC10F9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ЛЕПТИРИЋ</w:t>
            </w:r>
          </w:p>
        </w:tc>
        <w:tc>
          <w:tcPr>
            <w:tcW w:w="900" w:type="dxa"/>
            <w:vAlign w:val="center"/>
          </w:tcPr>
          <w:p w14:paraId="257FFDA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720" w:type="dxa"/>
            <w:vAlign w:val="center"/>
          </w:tcPr>
          <w:p w14:paraId="3A32DBC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17</w:t>
            </w:r>
          </w:p>
        </w:tc>
        <w:tc>
          <w:tcPr>
            <w:tcW w:w="1620" w:type="dxa"/>
            <w:vAlign w:val="center"/>
          </w:tcPr>
          <w:p w14:paraId="4C26B25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236,75м2</w:t>
            </w:r>
          </w:p>
        </w:tc>
        <w:tc>
          <w:tcPr>
            <w:tcW w:w="2844" w:type="dxa"/>
            <w:vAlign w:val="center"/>
          </w:tcPr>
          <w:p w14:paraId="0394AB4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Торњош, Дожа Ђерђ 22.</w:t>
            </w:r>
          </w:p>
        </w:tc>
      </w:tr>
      <w:tr w:rsidR="00795123" w:rsidRPr="00795123" w14:paraId="29456F90" w14:textId="77777777" w:rsidTr="00F81307">
        <w:trPr>
          <w:jc w:val="center"/>
        </w:trPr>
        <w:tc>
          <w:tcPr>
            <w:tcW w:w="774" w:type="dxa"/>
            <w:vAlign w:val="center"/>
          </w:tcPr>
          <w:p w14:paraId="056B65DF"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10.</w:t>
            </w:r>
          </w:p>
        </w:tc>
        <w:tc>
          <w:tcPr>
            <w:tcW w:w="2070" w:type="dxa"/>
            <w:vAlign w:val="center"/>
          </w:tcPr>
          <w:p w14:paraId="042FBF9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ДИВЉИ ЦВЕТ</w:t>
            </w:r>
          </w:p>
        </w:tc>
        <w:tc>
          <w:tcPr>
            <w:tcW w:w="900" w:type="dxa"/>
            <w:vAlign w:val="center"/>
          </w:tcPr>
          <w:p w14:paraId="36D65B8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720" w:type="dxa"/>
            <w:vAlign w:val="center"/>
          </w:tcPr>
          <w:p w14:paraId="58810E32"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hu-HU"/>
              </w:rPr>
              <w:t>1</w:t>
            </w:r>
            <w:r w:rsidRPr="00795123">
              <w:rPr>
                <w:rFonts w:ascii="Times New Roman" w:eastAsia="Calibri" w:hAnsi="Times New Roman" w:cs="Times New Roman"/>
                <w:sz w:val="24"/>
                <w:szCs w:val="24"/>
              </w:rPr>
              <w:t>3</w:t>
            </w:r>
          </w:p>
        </w:tc>
        <w:tc>
          <w:tcPr>
            <w:tcW w:w="1620" w:type="dxa"/>
            <w:vAlign w:val="center"/>
          </w:tcPr>
          <w:p w14:paraId="6A0A860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60м2</w:t>
            </w:r>
          </w:p>
        </w:tc>
        <w:tc>
          <w:tcPr>
            <w:tcW w:w="2844" w:type="dxa"/>
            <w:vAlign w:val="center"/>
          </w:tcPr>
          <w:p w14:paraId="30C5A48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Кеви, Кошут Лајош 6.</w:t>
            </w:r>
          </w:p>
        </w:tc>
      </w:tr>
      <w:tr w:rsidR="00795123" w:rsidRPr="00795123" w14:paraId="6D79DB8D" w14:textId="77777777" w:rsidTr="00F81307">
        <w:trPr>
          <w:jc w:val="center"/>
        </w:trPr>
        <w:tc>
          <w:tcPr>
            <w:tcW w:w="774" w:type="dxa"/>
            <w:vAlign w:val="center"/>
          </w:tcPr>
          <w:p w14:paraId="67D5BAB5"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Укупно</w:t>
            </w:r>
          </w:p>
        </w:tc>
        <w:tc>
          <w:tcPr>
            <w:tcW w:w="2070" w:type="dxa"/>
            <w:vAlign w:val="center"/>
          </w:tcPr>
          <w:p w14:paraId="0D6891F7"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10</w:t>
            </w:r>
          </w:p>
        </w:tc>
        <w:tc>
          <w:tcPr>
            <w:tcW w:w="900" w:type="dxa"/>
            <w:vAlign w:val="center"/>
          </w:tcPr>
          <w:p w14:paraId="7FB46CE5"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lang w:val="sr-Cyrl-CS"/>
              </w:rPr>
              <w:t>3</w:t>
            </w:r>
            <w:r w:rsidRPr="00795123">
              <w:rPr>
                <w:rFonts w:ascii="Times New Roman" w:eastAsia="Calibri" w:hAnsi="Times New Roman" w:cs="Times New Roman"/>
                <w:b/>
                <w:sz w:val="24"/>
                <w:szCs w:val="24"/>
              </w:rPr>
              <w:t>5</w:t>
            </w:r>
          </w:p>
        </w:tc>
        <w:tc>
          <w:tcPr>
            <w:tcW w:w="720" w:type="dxa"/>
            <w:vAlign w:val="center"/>
          </w:tcPr>
          <w:p w14:paraId="47C287EC" w14:textId="77777777" w:rsidR="00795123" w:rsidRPr="00795123" w:rsidRDefault="00795123" w:rsidP="00795123">
            <w:pPr>
              <w:spacing w:before="120"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lang w:val="hu-HU"/>
              </w:rPr>
              <w:t>6</w:t>
            </w:r>
            <w:r w:rsidRPr="00795123">
              <w:rPr>
                <w:rFonts w:ascii="Times New Roman" w:eastAsia="Calibri" w:hAnsi="Times New Roman" w:cs="Times New Roman"/>
                <w:b/>
                <w:sz w:val="24"/>
                <w:szCs w:val="24"/>
              </w:rPr>
              <w:t>57</w:t>
            </w:r>
          </w:p>
        </w:tc>
        <w:tc>
          <w:tcPr>
            <w:tcW w:w="1620" w:type="dxa"/>
            <w:vAlign w:val="center"/>
          </w:tcPr>
          <w:p w14:paraId="0CE556F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2844" w:type="dxa"/>
            <w:vAlign w:val="center"/>
          </w:tcPr>
          <w:p w14:paraId="5545AFE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hu-HU"/>
              </w:rPr>
            </w:pPr>
            <w:r w:rsidRPr="00795123">
              <w:rPr>
                <w:rFonts w:ascii="Times New Roman" w:eastAsia="Calibri" w:hAnsi="Times New Roman" w:cs="Times New Roman"/>
                <w:sz w:val="24"/>
                <w:szCs w:val="24"/>
                <w:lang w:val="sr-Cyrl-CS"/>
              </w:rPr>
              <w:t>'''''''''''''''''''''''''''''''''''''''</w:t>
            </w:r>
          </w:p>
        </w:tc>
      </w:tr>
    </w:tbl>
    <w:p w14:paraId="76E8979F" w14:textId="77777777" w:rsidR="00795123" w:rsidRPr="00795123" w:rsidRDefault="00795123" w:rsidP="00795123">
      <w:pPr>
        <w:spacing w:after="120" w:line="276" w:lineRule="auto"/>
        <w:jc w:val="both"/>
        <w:rPr>
          <w:rFonts w:ascii="Times New Roman" w:eastAsia="Calibri" w:hAnsi="Times New Roman" w:cs="Times New Roman"/>
          <w:sz w:val="24"/>
          <w:szCs w:val="24"/>
          <w:lang w:val="sr-Cyrl-CS"/>
        </w:rPr>
      </w:pPr>
    </w:p>
    <w:p w14:paraId="540DA213" w14:textId="77777777" w:rsidR="00795123" w:rsidRPr="00795123" w:rsidRDefault="00795123" w:rsidP="00795123">
      <w:pPr>
        <w:spacing w:before="240" w:after="240" w:line="276" w:lineRule="auto"/>
        <w:jc w:val="both"/>
        <w:rPr>
          <w:rFonts w:ascii="Times New Roman" w:eastAsia="Calibri" w:hAnsi="Times New Roman" w:cs="Times New Roman"/>
          <w:i/>
          <w:sz w:val="24"/>
          <w:szCs w:val="24"/>
          <w:lang w:val="sr-Cyrl-CS"/>
        </w:rPr>
      </w:pPr>
      <w:r w:rsidRPr="00795123">
        <w:rPr>
          <w:rFonts w:ascii="Times New Roman" w:eastAsia="Calibri" w:hAnsi="Times New Roman" w:cs="Times New Roman"/>
          <w:i/>
          <w:sz w:val="24"/>
          <w:szCs w:val="24"/>
          <w:lang w:val="sr-Cyrl-CS"/>
        </w:rPr>
        <w:t>Организација рада</w:t>
      </w:r>
    </w:p>
    <w:p w14:paraId="2A0FA1B9" w14:textId="77777777" w:rsidR="00795123" w:rsidRPr="00795123" w:rsidRDefault="00795123" w:rsidP="00795123">
      <w:pPr>
        <w:spacing w:after="120" w:line="276"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ru-RU"/>
        </w:rPr>
        <w:t xml:space="preserve">Након уписа деце за школску 2021/2022. годину директор, помоћник директора и главни васпитачи формирали су васпитне </w:t>
      </w:r>
      <w:r w:rsidRPr="00795123">
        <w:rPr>
          <w:rFonts w:ascii="Times New Roman" w:eastAsia="Calibri" w:hAnsi="Times New Roman" w:cs="Times New Roman"/>
          <w:sz w:val="24"/>
          <w:szCs w:val="24"/>
          <w:lang w:val="sr-Cyrl-CS"/>
        </w:rPr>
        <w:t>групе, и као ретултат њиховог рада може се навести следеће:</w:t>
      </w:r>
    </w:p>
    <w:p w14:paraId="34BC027C" w14:textId="77777777" w:rsidR="00795123" w:rsidRPr="00795123" w:rsidRDefault="00795123" w:rsidP="003832F6">
      <w:pPr>
        <w:numPr>
          <w:ilvl w:val="0"/>
          <w:numId w:val="1"/>
        </w:numPr>
        <w:spacing w:after="12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У 10 објеката уписано је 6</w:t>
      </w:r>
      <w:r w:rsidRPr="00F93C02">
        <w:rPr>
          <w:rFonts w:ascii="Times New Roman" w:eastAsia="Calibri" w:hAnsi="Times New Roman" w:cs="Times New Roman"/>
          <w:sz w:val="24"/>
          <w:szCs w:val="24"/>
          <w:lang w:val="sr-Cyrl-CS"/>
        </w:rPr>
        <w:t>57</w:t>
      </w:r>
      <w:r w:rsidRPr="00F93C02">
        <w:rPr>
          <w:rFonts w:ascii="Times New Roman" w:eastAsia="Calibri" w:hAnsi="Times New Roman" w:cs="Times New Roman"/>
          <w:color w:val="FF0000"/>
          <w:sz w:val="24"/>
          <w:szCs w:val="24"/>
          <w:lang w:val="sr-Cyrl-CS"/>
        </w:rPr>
        <w:t xml:space="preserve"> </w:t>
      </w:r>
      <w:r w:rsidRPr="00795123">
        <w:rPr>
          <w:rFonts w:ascii="Times New Roman" w:eastAsia="Calibri" w:hAnsi="Times New Roman" w:cs="Times New Roman"/>
          <w:sz w:val="24"/>
          <w:szCs w:val="24"/>
          <w:lang w:val="sr-Cyrl-CS"/>
        </w:rPr>
        <w:t>деце, која су распоређена у  35  васпитних група од којих је 1</w:t>
      </w:r>
      <w:r w:rsidRPr="00F93C02">
        <w:rPr>
          <w:rFonts w:ascii="Times New Roman" w:eastAsia="Calibri" w:hAnsi="Times New Roman" w:cs="Times New Roman"/>
          <w:sz w:val="24"/>
          <w:szCs w:val="24"/>
          <w:lang w:val="sr-Cyrl-CS"/>
        </w:rPr>
        <w:t>4</w:t>
      </w:r>
      <w:r w:rsidRPr="00795123">
        <w:rPr>
          <w:rFonts w:ascii="Times New Roman" w:eastAsia="Calibri" w:hAnsi="Times New Roman" w:cs="Times New Roman"/>
          <w:sz w:val="24"/>
          <w:szCs w:val="24"/>
          <w:lang w:val="sr-Cyrl-CS"/>
        </w:rPr>
        <w:t xml:space="preserve"> васпитних група где се реализује припремни предшколски програм.</w:t>
      </w:r>
    </w:p>
    <w:p w14:paraId="2BB82571" w14:textId="77777777" w:rsidR="00795123" w:rsidRPr="00795123" w:rsidRDefault="00795123" w:rsidP="003832F6">
      <w:pPr>
        <w:numPr>
          <w:ilvl w:val="0"/>
          <w:numId w:val="1"/>
        </w:numPr>
        <w:spacing w:after="12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24 васпитне групе на целодневном боравку.  </w:t>
      </w:r>
    </w:p>
    <w:p w14:paraId="52812416" w14:textId="77777777" w:rsidR="00795123" w:rsidRPr="00795123" w:rsidRDefault="00795123" w:rsidP="003832F6">
      <w:pPr>
        <w:numPr>
          <w:ilvl w:val="0"/>
          <w:numId w:val="1"/>
        </w:numPr>
        <w:spacing w:after="12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lastRenderedPageBreak/>
        <w:t xml:space="preserve"> 3 васпитне груп</w:t>
      </w:r>
      <w:r w:rsidRPr="00795123">
        <w:rPr>
          <w:rFonts w:ascii="Times New Roman" w:eastAsia="Calibri" w:hAnsi="Times New Roman" w:cs="Times New Roman"/>
          <w:sz w:val="24"/>
          <w:szCs w:val="24"/>
        </w:rPr>
        <w:t xml:space="preserve">e </w:t>
      </w:r>
      <w:r w:rsidRPr="00795123">
        <w:rPr>
          <w:rFonts w:ascii="Times New Roman" w:eastAsia="Calibri" w:hAnsi="Times New Roman" w:cs="Times New Roman"/>
          <w:sz w:val="24"/>
          <w:szCs w:val="24"/>
          <w:lang w:val="sr-Cyrl-CS"/>
        </w:rPr>
        <w:t>на полудневном боравку</w:t>
      </w:r>
    </w:p>
    <w:p w14:paraId="3F523722" w14:textId="77777777" w:rsidR="00795123" w:rsidRPr="00795123" w:rsidRDefault="00795123" w:rsidP="003832F6">
      <w:pPr>
        <w:numPr>
          <w:ilvl w:val="0"/>
          <w:numId w:val="1"/>
        </w:numPr>
        <w:spacing w:after="12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 8 јаслица на целодневном боравку.</w:t>
      </w:r>
    </w:p>
    <w:p w14:paraId="5019F6B5" w14:textId="77777777" w:rsidR="00795123" w:rsidRPr="00795123" w:rsidRDefault="00795123" w:rsidP="00795123">
      <w:pPr>
        <w:spacing w:after="12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u w:val="single"/>
          <w:lang w:val="sr-Cyrl-CS"/>
        </w:rPr>
        <w:t>Напомена:</w:t>
      </w:r>
      <w:r w:rsidRPr="00795123">
        <w:rPr>
          <w:rFonts w:ascii="Times New Roman" w:eastAsia="Calibri" w:hAnsi="Times New Roman" w:cs="Times New Roman"/>
          <w:sz w:val="24"/>
          <w:szCs w:val="24"/>
          <w:lang w:val="sr-Cyrl-CS"/>
        </w:rPr>
        <w:t xml:space="preserve"> У току школске године број деце у васпитним групама се мења у складу са уписом и исписом деце.</w:t>
      </w:r>
    </w:p>
    <w:p w14:paraId="0F1A520D" w14:textId="77777777" w:rsidR="00795123" w:rsidRPr="00795123" w:rsidRDefault="00795123" w:rsidP="00795123">
      <w:pPr>
        <w:spacing w:after="120" w:line="360" w:lineRule="auto"/>
        <w:jc w:val="both"/>
        <w:rPr>
          <w:rFonts w:ascii="Times New Roman" w:eastAsia="Calibri" w:hAnsi="Times New Roman" w:cs="Times New Roman"/>
          <w:i/>
          <w:sz w:val="24"/>
          <w:szCs w:val="24"/>
          <w:lang w:val="sr-Cyrl-CS"/>
        </w:rPr>
      </w:pPr>
      <w:r w:rsidRPr="00795123">
        <w:rPr>
          <w:rFonts w:ascii="Times New Roman" w:eastAsia="Calibri" w:hAnsi="Times New Roman" w:cs="Times New Roman"/>
          <w:i/>
          <w:sz w:val="24"/>
          <w:szCs w:val="24"/>
          <w:lang w:val="sr-Cyrl-CS"/>
        </w:rPr>
        <w:t>Језици на којима се изводи васпитно-образовни рад</w:t>
      </w:r>
    </w:p>
    <w:p w14:paraId="7FCA7D75"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Васпитно-образовни рад се изводи на српском и на мађарском језику као и двојезично у четири јаслене групе целодневног боравка.</w:t>
      </w:r>
    </w:p>
    <w:p w14:paraId="163BEF50"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Приликом уписа деце у предшколску установу, родитељи се изјашњавају на ком језику желе васпитно-образовни рад за своју децу, а групе се формирају на основу изјаве родитеља.</w:t>
      </w:r>
    </w:p>
    <w:p w14:paraId="145882A4"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По језику извођења рада у школској 2021/20</w:t>
      </w:r>
      <w:r w:rsidRPr="00F93C02">
        <w:rPr>
          <w:rFonts w:ascii="Times New Roman" w:eastAsia="Calibri" w:hAnsi="Times New Roman" w:cs="Times New Roman"/>
          <w:sz w:val="24"/>
          <w:szCs w:val="24"/>
          <w:lang w:val="sr-Cyrl-CS"/>
        </w:rPr>
        <w:t>22</w:t>
      </w:r>
      <w:r w:rsidRPr="00795123">
        <w:rPr>
          <w:rFonts w:ascii="Times New Roman" w:eastAsia="Calibri" w:hAnsi="Times New Roman" w:cs="Times New Roman"/>
          <w:sz w:val="24"/>
          <w:szCs w:val="24"/>
          <w:lang w:val="sr-Cyrl-CS"/>
        </w:rPr>
        <w:t>-ој години формирали смо следеће васпитне групе:</w:t>
      </w:r>
    </w:p>
    <w:p w14:paraId="2298985C"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- 5  васпитних група целодневног боравка на српском језику</w:t>
      </w:r>
    </w:p>
    <w:p w14:paraId="5319BF89"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r w:rsidRPr="00F93C02">
        <w:rPr>
          <w:rFonts w:ascii="Times New Roman" w:eastAsia="Calibri" w:hAnsi="Times New Roman" w:cs="Times New Roman"/>
          <w:sz w:val="24"/>
          <w:szCs w:val="24"/>
          <w:lang w:val="sr-Cyrl-CS"/>
        </w:rPr>
        <w:t>- 19</w:t>
      </w:r>
      <w:r w:rsidRPr="00795123">
        <w:rPr>
          <w:rFonts w:ascii="Times New Roman" w:eastAsia="Calibri" w:hAnsi="Times New Roman" w:cs="Times New Roman"/>
          <w:sz w:val="24"/>
          <w:szCs w:val="24"/>
          <w:lang w:val="sr-Cyrl-CS"/>
        </w:rPr>
        <w:t xml:space="preserve"> васпитних група целодневног боравка на мађарском језику</w:t>
      </w:r>
    </w:p>
    <w:p w14:paraId="1DD5DADD"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- 4 јаслене групе целодневног боравка у којима се рад изводи двојезично</w:t>
      </w:r>
    </w:p>
    <w:p w14:paraId="303A1FEF"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- 4 јаслене групе целодневног боравка, у којима се рад изводи на мађарском језику</w:t>
      </w:r>
    </w:p>
    <w:p w14:paraId="40E7F0E3"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- 3 васпитних групе полудневног боравка на мађарском језику.</w:t>
      </w:r>
    </w:p>
    <w:p w14:paraId="1D10FEDF"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300E72A6"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355128A4"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0590E95C"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2355105E"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1161A47E"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69F02E0B"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3E2345A5"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6A33A920"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5AEC16D3"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p w14:paraId="2E349391" w14:textId="77777777" w:rsidR="00795123" w:rsidRPr="00795123" w:rsidRDefault="00795123" w:rsidP="00795123">
      <w:pPr>
        <w:spacing w:after="200" w:line="276" w:lineRule="auto"/>
        <w:jc w:val="both"/>
        <w:rPr>
          <w:rFonts w:ascii="Times New Roman" w:eastAsia="Calibri" w:hAnsi="Times New Roman" w:cs="Times New Roman"/>
          <w:sz w:val="24"/>
          <w:szCs w:val="24"/>
          <w:lang w:val="sr-Cyrl-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818"/>
        <w:gridCol w:w="720"/>
        <w:gridCol w:w="970"/>
        <w:gridCol w:w="650"/>
        <w:gridCol w:w="800"/>
        <w:gridCol w:w="640"/>
        <w:gridCol w:w="788"/>
        <w:gridCol w:w="540"/>
        <w:gridCol w:w="540"/>
        <w:gridCol w:w="652"/>
        <w:gridCol w:w="608"/>
      </w:tblGrid>
      <w:tr w:rsidR="00795123" w:rsidRPr="00795123" w14:paraId="6EC9F3C5" w14:textId="77777777" w:rsidTr="00F81307">
        <w:trPr>
          <w:jc w:val="center"/>
        </w:trPr>
        <w:tc>
          <w:tcPr>
            <w:tcW w:w="1630" w:type="dxa"/>
            <w:tcBorders>
              <w:top w:val="double" w:sz="4" w:space="0" w:color="auto"/>
              <w:left w:val="double" w:sz="4" w:space="0" w:color="auto"/>
              <w:right w:val="single" w:sz="12" w:space="0" w:color="auto"/>
            </w:tcBorders>
            <w:vAlign w:val="center"/>
          </w:tcPr>
          <w:p w14:paraId="320DDF45"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Објекат</w:t>
            </w:r>
          </w:p>
        </w:tc>
        <w:tc>
          <w:tcPr>
            <w:tcW w:w="818" w:type="dxa"/>
            <w:tcBorders>
              <w:top w:val="double" w:sz="4" w:space="0" w:color="auto"/>
              <w:left w:val="single" w:sz="12" w:space="0" w:color="auto"/>
            </w:tcBorders>
            <w:vAlign w:val="center"/>
          </w:tcPr>
          <w:p w14:paraId="593B1961" w14:textId="77777777" w:rsidR="00795123" w:rsidRPr="00795123" w:rsidRDefault="00795123" w:rsidP="00795123">
            <w:pPr>
              <w:spacing w:after="120" w:line="276" w:lineRule="auto"/>
              <w:jc w:val="center"/>
              <w:rPr>
                <w:rFonts w:ascii="Times New Roman" w:eastAsia="Calibri" w:hAnsi="Times New Roman" w:cs="Times New Roman"/>
                <w:b/>
                <w:lang w:val="sr-Cyrl-CS"/>
              </w:rPr>
            </w:pPr>
            <w:r w:rsidRPr="00795123">
              <w:rPr>
                <w:rFonts w:ascii="Times New Roman" w:eastAsia="Calibri" w:hAnsi="Times New Roman" w:cs="Times New Roman"/>
                <w:b/>
                <w:lang w:val="sr-Cyrl-CS"/>
              </w:rPr>
              <w:t>Целодн.борав.</w:t>
            </w:r>
          </w:p>
          <w:p w14:paraId="4B498ABC"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b/>
                <w:lang w:val="sr-Cyrl-CS"/>
              </w:rPr>
              <w:t>Обданиште</w:t>
            </w:r>
          </w:p>
        </w:tc>
        <w:tc>
          <w:tcPr>
            <w:tcW w:w="720" w:type="dxa"/>
            <w:tcBorders>
              <w:top w:val="double" w:sz="4" w:space="0" w:color="auto"/>
              <w:right w:val="single" w:sz="4" w:space="0" w:color="auto"/>
            </w:tcBorders>
            <w:vAlign w:val="center"/>
          </w:tcPr>
          <w:p w14:paraId="5F5C28BC"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Број деце</w:t>
            </w:r>
          </w:p>
        </w:tc>
        <w:tc>
          <w:tcPr>
            <w:tcW w:w="970" w:type="dxa"/>
            <w:tcBorders>
              <w:top w:val="double" w:sz="4" w:space="0" w:color="auto"/>
              <w:left w:val="single" w:sz="4" w:space="0" w:color="auto"/>
              <w:right w:val="single" w:sz="12" w:space="0" w:color="auto"/>
            </w:tcBorders>
            <w:vAlign w:val="center"/>
          </w:tcPr>
          <w:p w14:paraId="6D93975A"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Јез</w:t>
            </w:r>
          </w:p>
          <w:p w14:paraId="5222367B"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наставе</w:t>
            </w:r>
          </w:p>
          <w:p w14:paraId="0590DDFC" w14:textId="77777777" w:rsidR="00795123" w:rsidRPr="00795123" w:rsidRDefault="00795123" w:rsidP="00795123">
            <w:pPr>
              <w:spacing w:after="120" w:line="276" w:lineRule="auto"/>
              <w:jc w:val="center"/>
              <w:rPr>
                <w:rFonts w:ascii="Times New Roman" w:eastAsia="Calibri" w:hAnsi="Times New Roman" w:cs="Times New Roman"/>
                <w:lang w:val="sr-Cyrl-CS"/>
              </w:rPr>
            </w:pPr>
          </w:p>
        </w:tc>
        <w:tc>
          <w:tcPr>
            <w:tcW w:w="650" w:type="dxa"/>
            <w:tcBorders>
              <w:top w:val="double" w:sz="4" w:space="0" w:color="auto"/>
              <w:left w:val="single" w:sz="12" w:space="0" w:color="auto"/>
            </w:tcBorders>
            <w:vAlign w:val="center"/>
          </w:tcPr>
          <w:p w14:paraId="21A0C319" w14:textId="77777777" w:rsidR="00795123" w:rsidRPr="00795123" w:rsidRDefault="00795123" w:rsidP="00795123">
            <w:pPr>
              <w:spacing w:after="120" w:line="276" w:lineRule="auto"/>
              <w:jc w:val="center"/>
              <w:rPr>
                <w:rFonts w:ascii="Times New Roman" w:eastAsia="Calibri" w:hAnsi="Times New Roman" w:cs="Times New Roman"/>
                <w:b/>
                <w:lang w:val="sr-Cyrl-CS"/>
              </w:rPr>
            </w:pPr>
            <w:r w:rsidRPr="00795123">
              <w:rPr>
                <w:rFonts w:ascii="Times New Roman" w:eastAsia="Calibri" w:hAnsi="Times New Roman" w:cs="Times New Roman"/>
                <w:b/>
                <w:lang w:val="sr-Cyrl-CS"/>
              </w:rPr>
              <w:t>Целодн.борав</w:t>
            </w:r>
          </w:p>
          <w:p w14:paraId="2F69528D"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b/>
                <w:lang w:val="sr-Cyrl-CS"/>
              </w:rPr>
              <w:t>Јаслице</w:t>
            </w:r>
          </w:p>
        </w:tc>
        <w:tc>
          <w:tcPr>
            <w:tcW w:w="800" w:type="dxa"/>
            <w:tcBorders>
              <w:top w:val="double" w:sz="4" w:space="0" w:color="auto"/>
            </w:tcBorders>
            <w:vAlign w:val="center"/>
          </w:tcPr>
          <w:p w14:paraId="7690B519"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Број</w:t>
            </w:r>
          </w:p>
          <w:p w14:paraId="28808408"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деце</w:t>
            </w:r>
          </w:p>
        </w:tc>
        <w:tc>
          <w:tcPr>
            <w:tcW w:w="640" w:type="dxa"/>
            <w:tcBorders>
              <w:top w:val="double" w:sz="4" w:space="0" w:color="auto"/>
              <w:right w:val="single" w:sz="12" w:space="0" w:color="auto"/>
            </w:tcBorders>
            <w:vAlign w:val="center"/>
          </w:tcPr>
          <w:p w14:paraId="6555FBCC"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Јез.</w:t>
            </w:r>
          </w:p>
          <w:p w14:paraId="2EA9B998"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Наст.</w:t>
            </w:r>
          </w:p>
        </w:tc>
        <w:tc>
          <w:tcPr>
            <w:tcW w:w="788" w:type="dxa"/>
            <w:tcBorders>
              <w:top w:val="double" w:sz="4" w:space="0" w:color="auto"/>
              <w:left w:val="single" w:sz="12" w:space="0" w:color="auto"/>
              <w:bottom w:val="single" w:sz="2" w:space="0" w:color="auto"/>
              <w:right w:val="single" w:sz="2" w:space="0" w:color="auto"/>
            </w:tcBorders>
            <w:vAlign w:val="center"/>
          </w:tcPr>
          <w:p w14:paraId="4041D90E"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b/>
                <w:lang w:val="sr-Cyrl-CS"/>
              </w:rPr>
              <w:t>Поплудн.борав</w:t>
            </w:r>
            <w:r w:rsidRPr="00795123">
              <w:rPr>
                <w:rFonts w:ascii="Times New Roman" w:eastAsia="Calibri" w:hAnsi="Times New Roman" w:cs="Times New Roman"/>
                <w:lang w:val="sr-Cyrl-CS"/>
              </w:rPr>
              <w:t>.</w:t>
            </w:r>
          </w:p>
        </w:tc>
        <w:tc>
          <w:tcPr>
            <w:tcW w:w="540" w:type="dxa"/>
            <w:tcBorders>
              <w:top w:val="double" w:sz="4" w:space="0" w:color="auto"/>
              <w:left w:val="single" w:sz="2" w:space="0" w:color="auto"/>
            </w:tcBorders>
            <w:vAlign w:val="center"/>
          </w:tcPr>
          <w:p w14:paraId="3930C9F3"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Број</w:t>
            </w:r>
          </w:p>
          <w:p w14:paraId="1FC03D48"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деце</w:t>
            </w:r>
          </w:p>
        </w:tc>
        <w:tc>
          <w:tcPr>
            <w:tcW w:w="540" w:type="dxa"/>
            <w:tcBorders>
              <w:top w:val="double" w:sz="4" w:space="0" w:color="auto"/>
              <w:right w:val="single" w:sz="12" w:space="0" w:color="auto"/>
            </w:tcBorders>
            <w:vAlign w:val="center"/>
          </w:tcPr>
          <w:p w14:paraId="2CFBAA01"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Јез</w:t>
            </w:r>
          </w:p>
          <w:p w14:paraId="4DB5C0B4"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наст.</w:t>
            </w:r>
          </w:p>
        </w:tc>
        <w:tc>
          <w:tcPr>
            <w:tcW w:w="652" w:type="dxa"/>
            <w:tcBorders>
              <w:top w:val="double" w:sz="4" w:space="0" w:color="auto"/>
              <w:left w:val="single" w:sz="12" w:space="0" w:color="auto"/>
              <w:bottom w:val="single" w:sz="4" w:space="0" w:color="auto"/>
              <w:right w:val="single" w:sz="4" w:space="0" w:color="auto"/>
            </w:tcBorders>
            <w:vAlign w:val="center"/>
          </w:tcPr>
          <w:p w14:paraId="50AE9926" w14:textId="77777777" w:rsidR="00795123" w:rsidRPr="00795123" w:rsidRDefault="00795123" w:rsidP="00795123">
            <w:pPr>
              <w:spacing w:after="120" w:line="276" w:lineRule="auto"/>
              <w:jc w:val="center"/>
              <w:rPr>
                <w:rFonts w:ascii="Times New Roman" w:eastAsia="Calibri" w:hAnsi="Times New Roman" w:cs="Times New Roman"/>
                <w:b/>
                <w:lang w:val="sr-Cyrl-CS"/>
              </w:rPr>
            </w:pPr>
            <w:r w:rsidRPr="00795123">
              <w:rPr>
                <w:rFonts w:ascii="Times New Roman" w:eastAsia="Calibri" w:hAnsi="Times New Roman" w:cs="Times New Roman"/>
                <w:b/>
                <w:lang w:val="sr-Cyrl-CS"/>
              </w:rPr>
              <w:t>ППП групе</w:t>
            </w:r>
          </w:p>
        </w:tc>
        <w:tc>
          <w:tcPr>
            <w:tcW w:w="608" w:type="dxa"/>
            <w:tcBorders>
              <w:top w:val="double" w:sz="4" w:space="0" w:color="auto"/>
              <w:left w:val="single" w:sz="4" w:space="0" w:color="auto"/>
              <w:bottom w:val="single" w:sz="4" w:space="0" w:color="auto"/>
              <w:right w:val="double" w:sz="4" w:space="0" w:color="auto"/>
            </w:tcBorders>
            <w:vAlign w:val="center"/>
          </w:tcPr>
          <w:p w14:paraId="553625E3" w14:textId="77777777" w:rsidR="00795123" w:rsidRPr="00795123" w:rsidRDefault="00795123" w:rsidP="00795123">
            <w:pPr>
              <w:spacing w:after="120" w:line="276" w:lineRule="auto"/>
              <w:jc w:val="center"/>
              <w:rPr>
                <w:rFonts w:ascii="Times New Roman" w:eastAsia="Calibri" w:hAnsi="Times New Roman" w:cs="Times New Roman"/>
                <w:b/>
                <w:lang w:val="sr-Cyrl-CS"/>
              </w:rPr>
            </w:pPr>
            <w:r w:rsidRPr="00795123">
              <w:rPr>
                <w:rFonts w:ascii="Times New Roman" w:eastAsia="Calibri" w:hAnsi="Times New Roman" w:cs="Times New Roman"/>
                <w:b/>
                <w:lang w:val="sr-Cyrl-CS"/>
              </w:rPr>
              <w:t>ППП</w:t>
            </w:r>
          </w:p>
          <w:p w14:paraId="19586290"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b/>
                <w:lang w:val="sr-Cyrl-CS"/>
              </w:rPr>
              <w:t>Бр</w:t>
            </w:r>
            <w:r w:rsidRPr="00795123">
              <w:rPr>
                <w:rFonts w:ascii="Times New Roman" w:eastAsia="Calibri" w:hAnsi="Times New Roman" w:cs="Times New Roman"/>
                <w:b/>
                <w:lang w:val="sr-Cyrl-CS"/>
              </w:rPr>
              <w:br/>
              <w:t>деце</w:t>
            </w:r>
          </w:p>
        </w:tc>
      </w:tr>
      <w:tr w:rsidR="00795123" w:rsidRPr="00795123" w14:paraId="21E74344" w14:textId="77777777" w:rsidTr="00F81307">
        <w:trPr>
          <w:jc w:val="center"/>
        </w:trPr>
        <w:tc>
          <w:tcPr>
            <w:tcW w:w="1630" w:type="dxa"/>
            <w:tcBorders>
              <w:left w:val="double" w:sz="4" w:space="0" w:color="auto"/>
              <w:right w:val="single" w:sz="12" w:space="0" w:color="auto"/>
            </w:tcBorders>
            <w:vAlign w:val="center"/>
          </w:tcPr>
          <w:p w14:paraId="5499B504"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ДУГА</w:t>
            </w:r>
          </w:p>
        </w:tc>
        <w:tc>
          <w:tcPr>
            <w:tcW w:w="818" w:type="dxa"/>
            <w:tcBorders>
              <w:left w:val="single" w:sz="12" w:space="0" w:color="auto"/>
            </w:tcBorders>
            <w:vAlign w:val="center"/>
          </w:tcPr>
          <w:p w14:paraId="27C23C63"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6</w:t>
            </w:r>
          </w:p>
        </w:tc>
        <w:tc>
          <w:tcPr>
            <w:tcW w:w="720" w:type="dxa"/>
            <w:tcBorders>
              <w:right w:val="single" w:sz="4" w:space="0" w:color="auto"/>
            </w:tcBorders>
            <w:vAlign w:val="center"/>
          </w:tcPr>
          <w:p w14:paraId="619364F3" w14:textId="77777777" w:rsidR="00795123" w:rsidRPr="00795123" w:rsidRDefault="00795123" w:rsidP="00795123">
            <w:pPr>
              <w:spacing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hu-HU"/>
              </w:rPr>
              <w:t>1</w:t>
            </w:r>
            <w:r w:rsidRPr="00795123">
              <w:rPr>
                <w:rFonts w:ascii="Times New Roman" w:eastAsia="Calibri" w:hAnsi="Times New Roman" w:cs="Times New Roman"/>
                <w:sz w:val="24"/>
                <w:szCs w:val="24"/>
              </w:rPr>
              <w:t>33</w:t>
            </w:r>
          </w:p>
        </w:tc>
        <w:tc>
          <w:tcPr>
            <w:tcW w:w="970" w:type="dxa"/>
            <w:tcBorders>
              <w:left w:val="single" w:sz="4" w:space="0" w:color="auto"/>
              <w:right w:val="single" w:sz="12" w:space="0" w:color="auto"/>
            </w:tcBorders>
            <w:vAlign w:val="center"/>
          </w:tcPr>
          <w:p w14:paraId="6E94A6F3"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 и</w:t>
            </w:r>
          </w:p>
          <w:p w14:paraId="57D5AEF6"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3BA608C8"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800" w:type="dxa"/>
            <w:vAlign w:val="center"/>
          </w:tcPr>
          <w:p w14:paraId="6BABAC55" w14:textId="77777777" w:rsidR="00795123" w:rsidRPr="00795123" w:rsidRDefault="00795123" w:rsidP="00795123">
            <w:pPr>
              <w:spacing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30</w:t>
            </w:r>
          </w:p>
        </w:tc>
        <w:tc>
          <w:tcPr>
            <w:tcW w:w="640" w:type="dxa"/>
            <w:tcBorders>
              <w:right w:val="single" w:sz="12" w:space="0" w:color="auto"/>
            </w:tcBorders>
            <w:vAlign w:val="center"/>
          </w:tcPr>
          <w:p w14:paraId="33FF2441"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 М</w:t>
            </w:r>
          </w:p>
        </w:tc>
        <w:tc>
          <w:tcPr>
            <w:tcW w:w="788" w:type="dxa"/>
            <w:tcBorders>
              <w:top w:val="single" w:sz="2" w:space="0" w:color="auto"/>
              <w:left w:val="single" w:sz="12" w:space="0" w:color="auto"/>
              <w:bottom w:val="single" w:sz="2" w:space="0" w:color="auto"/>
              <w:right w:val="single" w:sz="2" w:space="0" w:color="auto"/>
            </w:tcBorders>
            <w:vAlign w:val="center"/>
          </w:tcPr>
          <w:p w14:paraId="5E1E9054"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5593C1A1"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20781289"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396BCB77"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  2</w:t>
            </w:r>
          </w:p>
        </w:tc>
        <w:tc>
          <w:tcPr>
            <w:tcW w:w="608" w:type="dxa"/>
            <w:tcBorders>
              <w:top w:val="single" w:sz="4" w:space="0" w:color="auto"/>
              <w:left w:val="single" w:sz="4" w:space="0" w:color="auto"/>
              <w:bottom w:val="single" w:sz="4" w:space="0" w:color="auto"/>
              <w:right w:val="double" w:sz="4" w:space="0" w:color="auto"/>
            </w:tcBorders>
            <w:vAlign w:val="center"/>
          </w:tcPr>
          <w:p w14:paraId="776968D2" w14:textId="77777777" w:rsidR="00795123" w:rsidRPr="00795123" w:rsidRDefault="00795123" w:rsidP="00795123">
            <w:pPr>
              <w:spacing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43</w:t>
            </w:r>
          </w:p>
        </w:tc>
      </w:tr>
      <w:tr w:rsidR="00795123" w:rsidRPr="00795123" w14:paraId="6DAF2581" w14:textId="77777777" w:rsidTr="00F81307">
        <w:trPr>
          <w:jc w:val="center"/>
        </w:trPr>
        <w:tc>
          <w:tcPr>
            <w:tcW w:w="1630" w:type="dxa"/>
            <w:tcBorders>
              <w:left w:val="double" w:sz="4" w:space="0" w:color="auto"/>
              <w:right w:val="single" w:sz="12" w:space="0" w:color="auto"/>
            </w:tcBorders>
            <w:vAlign w:val="center"/>
          </w:tcPr>
          <w:p w14:paraId="400C4EA9" w14:textId="77777777" w:rsidR="00795123" w:rsidRPr="00795123" w:rsidRDefault="00795123" w:rsidP="00795123">
            <w:pPr>
              <w:spacing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БАМБИ</w:t>
            </w:r>
          </w:p>
        </w:tc>
        <w:tc>
          <w:tcPr>
            <w:tcW w:w="818" w:type="dxa"/>
            <w:tcBorders>
              <w:left w:val="single" w:sz="12" w:space="0" w:color="auto"/>
            </w:tcBorders>
            <w:vAlign w:val="center"/>
          </w:tcPr>
          <w:p w14:paraId="333283C2"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4</w:t>
            </w:r>
          </w:p>
        </w:tc>
        <w:tc>
          <w:tcPr>
            <w:tcW w:w="720" w:type="dxa"/>
            <w:tcBorders>
              <w:right w:val="single" w:sz="4" w:space="0" w:color="auto"/>
            </w:tcBorders>
            <w:vAlign w:val="center"/>
          </w:tcPr>
          <w:p w14:paraId="33F58591" w14:textId="77777777" w:rsidR="00795123" w:rsidRPr="00795123" w:rsidRDefault="00795123" w:rsidP="00795123">
            <w:pPr>
              <w:spacing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80</w:t>
            </w:r>
          </w:p>
        </w:tc>
        <w:tc>
          <w:tcPr>
            <w:tcW w:w="970" w:type="dxa"/>
            <w:tcBorders>
              <w:left w:val="single" w:sz="4" w:space="0" w:color="auto"/>
              <w:right w:val="single" w:sz="12" w:space="0" w:color="auto"/>
            </w:tcBorders>
            <w:vAlign w:val="center"/>
          </w:tcPr>
          <w:p w14:paraId="6D11C837"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 и</w:t>
            </w:r>
          </w:p>
          <w:p w14:paraId="5E3ADD31"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13447A58"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800" w:type="dxa"/>
            <w:vAlign w:val="center"/>
          </w:tcPr>
          <w:p w14:paraId="451637C4" w14:textId="77777777" w:rsidR="00795123" w:rsidRPr="00795123" w:rsidRDefault="00795123" w:rsidP="00795123">
            <w:pPr>
              <w:spacing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26</w:t>
            </w:r>
          </w:p>
        </w:tc>
        <w:tc>
          <w:tcPr>
            <w:tcW w:w="640" w:type="dxa"/>
            <w:tcBorders>
              <w:right w:val="single" w:sz="12" w:space="0" w:color="auto"/>
            </w:tcBorders>
            <w:vAlign w:val="center"/>
          </w:tcPr>
          <w:p w14:paraId="00664415"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С М</w:t>
            </w:r>
          </w:p>
        </w:tc>
        <w:tc>
          <w:tcPr>
            <w:tcW w:w="788" w:type="dxa"/>
            <w:tcBorders>
              <w:top w:val="single" w:sz="2" w:space="0" w:color="auto"/>
              <w:left w:val="single" w:sz="12" w:space="0" w:color="auto"/>
              <w:bottom w:val="single" w:sz="2" w:space="0" w:color="auto"/>
              <w:right w:val="single" w:sz="2" w:space="0" w:color="auto"/>
            </w:tcBorders>
            <w:vAlign w:val="center"/>
          </w:tcPr>
          <w:p w14:paraId="6E4E7FFD"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54910D1D"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5BB0F1AB"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2E3408AF" w14:textId="77777777" w:rsidR="00795123" w:rsidRPr="00795123" w:rsidRDefault="00795123" w:rsidP="00795123">
            <w:pPr>
              <w:spacing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14:paraId="1D3DFA11" w14:textId="77777777" w:rsidR="00795123" w:rsidRPr="00795123" w:rsidRDefault="00795123" w:rsidP="00795123">
            <w:pPr>
              <w:spacing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27</w:t>
            </w:r>
          </w:p>
        </w:tc>
      </w:tr>
      <w:tr w:rsidR="00795123" w:rsidRPr="00795123" w14:paraId="097E29FB" w14:textId="77777777" w:rsidTr="00F81307">
        <w:trPr>
          <w:jc w:val="center"/>
        </w:trPr>
        <w:tc>
          <w:tcPr>
            <w:tcW w:w="1630" w:type="dxa"/>
            <w:tcBorders>
              <w:left w:val="double" w:sz="4" w:space="0" w:color="auto"/>
              <w:right w:val="single" w:sz="12" w:space="0" w:color="auto"/>
            </w:tcBorders>
            <w:vAlign w:val="center"/>
          </w:tcPr>
          <w:p w14:paraId="733EC311"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ПЕРЈАНИЦА</w:t>
            </w:r>
          </w:p>
        </w:tc>
        <w:tc>
          <w:tcPr>
            <w:tcW w:w="818" w:type="dxa"/>
            <w:tcBorders>
              <w:left w:val="single" w:sz="12" w:space="0" w:color="auto"/>
            </w:tcBorders>
            <w:vAlign w:val="center"/>
          </w:tcPr>
          <w:p w14:paraId="49CE511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4</w:t>
            </w:r>
          </w:p>
        </w:tc>
        <w:tc>
          <w:tcPr>
            <w:tcW w:w="720" w:type="dxa"/>
            <w:tcBorders>
              <w:right w:val="single" w:sz="4" w:space="0" w:color="auto"/>
            </w:tcBorders>
            <w:vAlign w:val="center"/>
          </w:tcPr>
          <w:p w14:paraId="0B09F18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83</w:t>
            </w:r>
          </w:p>
        </w:tc>
        <w:tc>
          <w:tcPr>
            <w:tcW w:w="970" w:type="dxa"/>
            <w:tcBorders>
              <w:left w:val="single" w:sz="4" w:space="0" w:color="auto"/>
              <w:right w:val="single" w:sz="12" w:space="0" w:color="auto"/>
            </w:tcBorders>
            <w:vAlign w:val="center"/>
          </w:tcPr>
          <w:p w14:paraId="1784239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4355ECE9"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800" w:type="dxa"/>
            <w:vAlign w:val="center"/>
          </w:tcPr>
          <w:p w14:paraId="526E820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13</w:t>
            </w:r>
          </w:p>
        </w:tc>
        <w:tc>
          <w:tcPr>
            <w:tcW w:w="640" w:type="dxa"/>
            <w:tcBorders>
              <w:right w:val="single" w:sz="12" w:space="0" w:color="auto"/>
            </w:tcBorders>
            <w:vAlign w:val="center"/>
          </w:tcPr>
          <w:p w14:paraId="7480440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14:paraId="77BDA9E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422D326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5AF4827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713F287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14:paraId="1F0121E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2</w:t>
            </w:r>
            <w:r w:rsidRPr="00795123">
              <w:rPr>
                <w:rFonts w:ascii="Times New Roman" w:eastAsia="Calibri" w:hAnsi="Times New Roman" w:cs="Times New Roman"/>
                <w:sz w:val="24"/>
                <w:szCs w:val="24"/>
              </w:rPr>
              <w:t>1</w:t>
            </w:r>
          </w:p>
        </w:tc>
      </w:tr>
      <w:tr w:rsidR="00795123" w:rsidRPr="00795123" w14:paraId="41226EAB" w14:textId="77777777" w:rsidTr="00F81307">
        <w:trPr>
          <w:jc w:val="center"/>
        </w:trPr>
        <w:tc>
          <w:tcPr>
            <w:tcW w:w="1630" w:type="dxa"/>
            <w:tcBorders>
              <w:left w:val="double" w:sz="4" w:space="0" w:color="auto"/>
              <w:right w:val="single" w:sz="12" w:space="0" w:color="auto"/>
            </w:tcBorders>
            <w:vAlign w:val="center"/>
          </w:tcPr>
          <w:p w14:paraId="481D4937"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КРАСУЉАК</w:t>
            </w:r>
          </w:p>
        </w:tc>
        <w:tc>
          <w:tcPr>
            <w:tcW w:w="818" w:type="dxa"/>
            <w:tcBorders>
              <w:left w:val="single" w:sz="12" w:space="0" w:color="auto"/>
            </w:tcBorders>
            <w:vAlign w:val="center"/>
          </w:tcPr>
          <w:p w14:paraId="268EA45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720" w:type="dxa"/>
            <w:tcBorders>
              <w:right w:val="single" w:sz="4" w:space="0" w:color="auto"/>
            </w:tcBorders>
            <w:vAlign w:val="center"/>
          </w:tcPr>
          <w:p w14:paraId="4942690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26</w:t>
            </w:r>
          </w:p>
        </w:tc>
        <w:tc>
          <w:tcPr>
            <w:tcW w:w="970" w:type="dxa"/>
            <w:tcBorders>
              <w:left w:val="single" w:sz="4" w:space="0" w:color="auto"/>
              <w:right w:val="single" w:sz="12" w:space="0" w:color="auto"/>
            </w:tcBorders>
            <w:vAlign w:val="center"/>
          </w:tcPr>
          <w:p w14:paraId="13C414D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645FAFF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800" w:type="dxa"/>
            <w:vAlign w:val="center"/>
          </w:tcPr>
          <w:p w14:paraId="45EEF50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12</w:t>
            </w:r>
          </w:p>
        </w:tc>
        <w:tc>
          <w:tcPr>
            <w:tcW w:w="640" w:type="dxa"/>
            <w:tcBorders>
              <w:right w:val="single" w:sz="12" w:space="0" w:color="auto"/>
            </w:tcBorders>
            <w:vAlign w:val="center"/>
          </w:tcPr>
          <w:p w14:paraId="7B3B7E0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14:paraId="3460083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63276504"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795B382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3B85E0A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hu-HU"/>
              </w:rPr>
            </w:pPr>
            <w:r w:rsidRPr="00795123">
              <w:rPr>
                <w:rFonts w:ascii="Times New Roman" w:eastAsia="Calibri" w:hAnsi="Times New Roman" w:cs="Times New Roman"/>
                <w:sz w:val="24"/>
                <w:szCs w:val="24"/>
                <w:lang w:val="hu-HU"/>
              </w:rPr>
              <w:t>1</w:t>
            </w:r>
          </w:p>
        </w:tc>
        <w:tc>
          <w:tcPr>
            <w:tcW w:w="608" w:type="dxa"/>
            <w:tcBorders>
              <w:top w:val="single" w:sz="4" w:space="0" w:color="auto"/>
              <w:left w:val="single" w:sz="4" w:space="0" w:color="auto"/>
              <w:bottom w:val="single" w:sz="4" w:space="0" w:color="auto"/>
              <w:right w:val="double" w:sz="4" w:space="0" w:color="auto"/>
            </w:tcBorders>
            <w:vAlign w:val="center"/>
          </w:tcPr>
          <w:p w14:paraId="1A0807D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13</w:t>
            </w:r>
          </w:p>
        </w:tc>
      </w:tr>
      <w:tr w:rsidR="00795123" w:rsidRPr="00795123" w14:paraId="5DA1E1F5" w14:textId="77777777" w:rsidTr="00F81307">
        <w:trPr>
          <w:jc w:val="center"/>
        </w:trPr>
        <w:tc>
          <w:tcPr>
            <w:tcW w:w="1630" w:type="dxa"/>
            <w:tcBorders>
              <w:left w:val="double" w:sz="4" w:space="0" w:color="auto"/>
              <w:right w:val="single" w:sz="12" w:space="0" w:color="auto"/>
            </w:tcBorders>
            <w:vAlign w:val="center"/>
          </w:tcPr>
          <w:p w14:paraId="60FC779A"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БЕЛА РАДА</w:t>
            </w:r>
          </w:p>
        </w:tc>
        <w:tc>
          <w:tcPr>
            <w:tcW w:w="818" w:type="dxa"/>
            <w:tcBorders>
              <w:left w:val="single" w:sz="12" w:space="0" w:color="auto"/>
            </w:tcBorders>
            <w:vAlign w:val="center"/>
          </w:tcPr>
          <w:p w14:paraId="508534D9"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4</w:t>
            </w:r>
          </w:p>
        </w:tc>
        <w:tc>
          <w:tcPr>
            <w:tcW w:w="720" w:type="dxa"/>
            <w:tcBorders>
              <w:right w:val="single" w:sz="4" w:space="0" w:color="auto"/>
            </w:tcBorders>
            <w:vAlign w:val="center"/>
          </w:tcPr>
          <w:p w14:paraId="214943D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99</w:t>
            </w:r>
          </w:p>
        </w:tc>
        <w:tc>
          <w:tcPr>
            <w:tcW w:w="970" w:type="dxa"/>
            <w:tcBorders>
              <w:left w:val="single" w:sz="4" w:space="0" w:color="auto"/>
              <w:right w:val="single" w:sz="12" w:space="0" w:color="auto"/>
            </w:tcBorders>
            <w:vAlign w:val="center"/>
          </w:tcPr>
          <w:p w14:paraId="12BD901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0D4D802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800" w:type="dxa"/>
            <w:vAlign w:val="center"/>
          </w:tcPr>
          <w:p w14:paraId="713AEC3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25</w:t>
            </w:r>
          </w:p>
        </w:tc>
        <w:tc>
          <w:tcPr>
            <w:tcW w:w="640" w:type="dxa"/>
            <w:tcBorders>
              <w:right w:val="single" w:sz="12" w:space="0" w:color="auto"/>
            </w:tcBorders>
            <w:vAlign w:val="center"/>
          </w:tcPr>
          <w:p w14:paraId="7C84670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14:paraId="7E712CD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56D12D7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31C9D21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268EC954"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14:paraId="4ECE5BB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30</w:t>
            </w:r>
          </w:p>
        </w:tc>
      </w:tr>
      <w:tr w:rsidR="00795123" w:rsidRPr="00795123" w14:paraId="08EEBC17" w14:textId="77777777" w:rsidTr="00F81307">
        <w:trPr>
          <w:jc w:val="center"/>
        </w:trPr>
        <w:tc>
          <w:tcPr>
            <w:tcW w:w="1630" w:type="dxa"/>
            <w:tcBorders>
              <w:left w:val="double" w:sz="4" w:space="0" w:color="auto"/>
              <w:right w:val="single" w:sz="12" w:space="0" w:color="auto"/>
            </w:tcBorders>
            <w:vAlign w:val="center"/>
          </w:tcPr>
          <w:p w14:paraId="266669B8"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МАСЛАЧАК</w:t>
            </w:r>
          </w:p>
        </w:tc>
        <w:tc>
          <w:tcPr>
            <w:tcW w:w="818" w:type="dxa"/>
            <w:tcBorders>
              <w:left w:val="single" w:sz="12" w:space="0" w:color="auto"/>
            </w:tcBorders>
            <w:vAlign w:val="center"/>
          </w:tcPr>
          <w:p w14:paraId="41F2790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3</w:t>
            </w:r>
          </w:p>
        </w:tc>
        <w:tc>
          <w:tcPr>
            <w:tcW w:w="720" w:type="dxa"/>
            <w:tcBorders>
              <w:right w:val="single" w:sz="4" w:space="0" w:color="auto"/>
            </w:tcBorders>
            <w:vAlign w:val="center"/>
          </w:tcPr>
          <w:p w14:paraId="0E1A02C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57</w:t>
            </w:r>
          </w:p>
        </w:tc>
        <w:tc>
          <w:tcPr>
            <w:tcW w:w="970" w:type="dxa"/>
            <w:tcBorders>
              <w:left w:val="single" w:sz="4" w:space="0" w:color="auto"/>
              <w:right w:val="single" w:sz="12" w:space="0" w:color="auto"/>
            </w:tcBorders>
            <w:vAlign w:val="center"/>
          </w:tcPr>
          <w:p w14:paraId="16EA0C4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2BE4B94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800" w:type="dxa"/>
            <w:vAlign w:val="center"/>
          </w:tcPr>
          <w:p w14:paraId="00A5DF2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40" w:type="dxa"/>
            <w:tcBorders>
              <w:right w:val="single" w:sz="12" w:space="0" w:color="auto"/>
            </w:tcBorders>
            <w:vAlign w:val="center"/>
          </w:tcPr>
          <w:p w14:paraId="766F5BC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14:paraId="29217F8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0525F19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1BB2641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25B649E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14:paraId="5D3D04D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11</w:t>
            </w:r>
          </w:p>
        </w:tc>
      </w:tr>
      <w:tr w:rsidR="00795123" w:rsidRPr="00795123" w14:paraId="7F06CE7F" w14:textId="77777777" w:rsidTr="00F81307">
        <w:trPr>
          <w:jc w:val="center"/>
        </w:trPr>
        <w:tc>
          <w:tcPr>
            <w:tcW w:w="1630" w:type="dxa"/>
            <w:tcBorders>
              <w:left w:val="double" w:sz="4" w:space="0" w:color="auto"/>
              <w:right w:val="single" w:sz="12" w:space="0" w:color="auto"/>
            </w:tcBorders>
            <w:vAlign w:val="center"/>
          </w:tcPr>
          <w:p w14:paraId="49B282FD"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СЕНИЦА</w:t>
            </w:r>
          </w:p>
        </w:tc>
        <w:tc>
          <w:tcPr>
            <w:tcW w:w="818" w:type="dxa"/>
            <w:tcBorders>
              <w:left w:val="single" w:sz="12" w:space="0" w:color="auto"/>
            </w:tcBorders>
            <w:vAlign w:val="center"/>
          </w:tcPr>
          <w:p w14:paraId="60580C6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2</w:t>
            </w:r>
          </w:p>
        </w:tc>
        <w:tc>
          <w:tcPr>
            <w:tcW w:w="720" w:type="dxa"/>
            <w:tcBorders>
              <w:right w:val="single" w:sz="4" w:space="0" w:color="auto"/>
            </w:tcBorders>
            <w:vAlign w:val="center"/>
          </w:tcPr>
          <w:p w14:paraId="2CE1E71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38</w:t>
            </w:r>
          </w:p>
        </w:tc>
        <w:tc>
          <w:tcPr>
            <w:tcW w:w="970" w:type="dxa"/>
            <w:tcBorders>
              <w:left w:val="single" w:sz="4" w:space="0" w:color="auto"/>
              <w:right w:val="single" w:sz="12" w:space="0" w:color="auto"/>
            </w:tcBorders>
            <w:vAlign w:val="center"/>
          </w:tcPr>
          <w:p w14:paraId="716A9B3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0" w:type="dxa"/>
            <w:tcBorders>
              <w:left w:val="single" w:sz="12" w:space="0" w:color="auto"/>
            </w:tcBorders>
            <w:vAlign w:val="center"/>
          </w:tcPr>
          <w:p w14:paraId="21D0981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800" w:type="dxa"/>
            <w:vAlign w:val="center"/>
          </w:tcPr>
          <w:p w14:paraId="5A679CC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40" w:type="dxa"/>
            <w:tcBorders>
              <w:right w:val="single" w:sz="12" w:space="0" w:color="auto"/>
            </w:tcBorders>
            <w:vAlign w:val="center"/>
          </w:tcPr>
          <w:p w14:paraId="53F6196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14:paraId="2339EE4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left w:val="single" w:sz="2" w:space="0" w:color="auto"/>
            </w:tcBorders>
            <w:vAlign w:val="center"/>
          </w:tcPr>
          <w:p w14:paraId="0076A31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540" w:type="dxa"/>
            <w:tcBorders>
              <w:right w:val="single" w:sz="12" w:space="0" w:color="auto"/>
            </w:tcBorders>
            <w:vAlign w:val="center"/>
          </w:tcPr>
          <w:p w14:paraId="625B4A8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14:paraId="6347C89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14:paraId="53E7CF4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12</w:t>
            </w:r>
          </w:p>
        </w:tc>
      </w:tr>
      <w:tr w:rsidR="00795123" w:rsidRPr="00795123" w14:paraId="138A6DA7" w14:textId="77777777" w:rsidTr="00F81307">
        <w:trPr>
          <w:jc w:val="center"/>
        </w:trPr>
        <w:tc>
          <w:tcPr>
            <w:tcW w:w="1630" w:type="dxa"/>
            <w:tcBorders>
              <w:left w:val="double" w:sz="4" w:space="0" w:color="auto"/>
              <w:right w:val="single" w:sz="12" w:space="0" w:color="auto"/>
            </w:tcBorders>
            <w:vAlign w:val="center"/>
          </w:tcPr>
          <w:p w14:paraId="432CCED4"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ДИВЉИ ЦВЕТ</w:t>
            </w:r>
          </w:p>
        </w:tc>
        <w:tc>
          <w:tcPr>
            <w:tcW w:w="818" w:type="dxa"/>
            <w:tcBorders>
              <w:left w:val="single" w:sz="12" w:space="0" w:color="auto"/>
            </w:tcBorders>
            <w:vAlign w:val="center"/>
          </w:tcPr>
          <w:p w14:paraId="29077C0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720" w:type="dxa"/>
            <w:tcBorders>
              <w:right w:val="single" w:sz="4" w:space="0" w:color="auto"/>
            </w:tcBorders>
            <w:vAlign w:val="center"/>
          </w:tcPr>
          <w:p w14:paraId="1F2EBAD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970" w:type="dxa"/>
            <w:tcBorders>
              <w:left w:val="single" w:sz="4" w:space="0" w:color="auto"/>
              <w:right w:val="single" w:sz="12" w:space="0" w:color="auto"/>
            </w:tcBorders>
            <w:vAlign w:val="center"/>
          </w:tcPr>
          <w:p w14:paraId="5EC1B153"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0" w:type="dxa"/>
            <w:tcBorders>
              <w:left w:val="single" w:sz="12" w:space="0" w:color="auto"/>
            </w:tcBorders>
            <w:vAlign w:val="center"/>
          </w:tcPr>
          <w:p w14:paraId="47BCAF5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800" w:type="dxa"/>
            <w:vAlign w:val="center"/>
          </w:tcPr>
          <w:p w14:paraId="2C9F95E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40" w:type="dxa"/>
            <w:tcBorders>
              <w:right w:val="single" w:sz="12" w:space="0" w:color="auto"/>
            </w:tcBorders>
            <w:vAlign w:val="center"/>
          </w:tcPr>
          <w:p w14:paraId="01470EC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14:paraId="1E0E7076"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540" w:type="dxa"/>
            <w:tcBorders>
              <w:left w:val="single" w:sz="2" w:space="0" w:color="auto"/>
            </w:tcBorders>
            <w:vAlign w:val="center"/>
          </w:tcPr>
          <w:p w14:paraId="2AFD30F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hu-HU"/>
              </w:rPr>
              <w:t>1</w:t>
            </w:r>
            <w:r w:rsidRPr="00795123">
              <w:rPr>
                <w:rFonts w:ascii="Times New Roman" w:eastAsia="Calibri" w:hAnsi="Times New Roman" w:cs="Times New Roman"/>
                <w:sz w:val="24"/>
                <w:szCs w:val="24"/>
              </w:rPr>
              <w:t>3</w:t>
            </w:r>
          </w:p>
        </w:tc>
        <w:tc>
          <w:tcPr>
            <w:tcW w:w="540" w:type="dxa"/>
            <w:tcBorders>
              <w:right w:val="single" w:sz="12" w:space="0" w:color="auto"/>
            </w:tcBorders>
            <w:vAlign w:val="center"/>
          </w:tcPr>
          <w:p w14:paraId="4E4D423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14:paraId="04F3556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w:t>
            </w:r>
          </w:p>
        </w:tc>
        <w:tc>
          <w:tcPr>
            <w:tcW w:w="608" w:type="dxa"/>
            <w:tcBorders>
              <w:top w:val="single" w:sz="4" w:space="0" w:color="auto"/>
              <w:left w:val="single" w:sz="4" w:space="0" w:color="auto"/>
              <w:bottom w:val="single" w:sz="4" w:space="0" w:color="auto"/>
              <w:right w:val="double" w:sz="4" w:space="0" w:color="auto"/>
            </w:tcBorders>
            <w:vAlign w:val="center"/>
          </w:tcPr>
          <w:p w14:paraId="061FF86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4</w:t>
            </w:r>
          </w:p>
        </w:tc>
      </w:tr>
      <w:tr w:rsidR="00795123" w:rsidRPr="00795123" w14:paraId="36171E4A" w14:textId="77777777" w:rsidTr="00F81307">
        <w:trPr>
          <w:jc w:val="center"/>
        </w:trPr>
        <w:tc>
          <w:tcPr>
            <w:tcW w:w="1630" w:type="dxa"/>
            <w:tcBorders>
              <w:left w:val="double" w:sz="4" w:space="0" w:color="auto"/>
              <w:right w:val="single" w:sz="12" w:space="0" w:color="auto"/>
            </w:tcBorders>
            <w:vAlign w:val="center"/>
          </w:tcPr>
          <w:p w14:paraId="409D6367"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ЛЕПТИР</w:t>
            </w:r>
          </w:p>
        </w:tc>
        <w:tc>
          <w:tcPr>
            <w:tcW w:w="818" w:type="dxa"/>
            <w:tcBorders>
              <w:left w:val="single" w:sz="12" w:space="0" w:color="auto"/>
            </w:tcBorders>
            <w:vAlign w:val="center"/>
          </w:tcPr>
          <w:p w14:paraId="70FB480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720" w:type="dxa"/>
            <w:tcBorders>
              <w:right w:val="single" w:sz="4" w:space="0" w:color="auto"/>
            </w:tcBorders>
            <w:vAlign w:val="center"/>
          </w:tcPr>
          <w:p w14:paraId="7307E832"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970" w:type="dxa"/>
            <w:tcBorders>
              <w:left w:val="single" w:sz="4" w:space="0" w:color="auto"/>
              <w:right w:val="single" w:sz="12" w:space="0" w:color="auto"/>
            </w:tcBorders>
            <w:vAlign w:val="center"/>
          </w:tcPr>
          <w:p w14:paraId="1163BF7A"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0" w:type="dxa"/>
            <w:tcBorders>
              <w:left w:val="single" w:sz="12" w:space="0" w:color="auto"/>
            </w:tcBorders>
            <w:vAlign w:val="center"/>
          </w:tcPr>
          <w:p w14:paraId="3AB561C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800" w:type="dxa"/>
            <w:vAlign w:val="center"/>
          </w:tcPr>
          <w:p w14:paraId="5B75849B"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40" w:type="dxa"/>
            <w:tcBorders>
              <w:right w:val="single" w:sz="12" w:space="0" w:color="auto"/>
            </w:tcBorders>
            <w:vAlign w:val="center"/>
          </w:tcPr>
          <w:p w14:paraId="466D22A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14:paraId="63D7FDB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540" w:type="dxa"/>
            <w:tcBorders>
              <w:left w:val="single" w:sz="2" w:space="0" w:color="auto"/>
            </w:tcBorders>
            <w:vAlign w:val="center"/>
          </w:tcPr>
          <w:p w14:paraId="702C6E00"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17</w:t>
            </w:r>
          </w:p>
        </w:tc>
        <w:tc>
          <w:tcPr>
            <w:tcW w:w="540" w:type="dxa"/>
            <w:tcBorders>
              <w:right w:val="single" w:sz="12" w:space="0" w:color="auto"/>
            </w:tcBorders>
            <w:vAlign w:val="center"/>
          </w:tcPr>
          <w:p w14:paraId="7384FC1E"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14:paraId="4FC9107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14:paraId="6F8AACE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10</w:t>
            </w:r>
          </w:p>
        </w:tc>
      </w:tr>
      <w:tr w:rsidR="00795123" w:rsidRPr="00795123" w14:paraId="21A179F0" w14:textId="77777777" w:rsidTr="00F81307">
        <w:trPr>
          <w:jc w:val="center"/>
        </w:trPr>
        <w:tc>
          <w:tcPr>
            <w:tcW w:w="1630" w:type="dxa"/>
            <w:tcBorders>
              <w:left w:val="double" w:sz="4" w:space="0" w:color="auto"/>
              <w:right w:val="single" w:sz="12" w:space="0" w:color="auto"/>
            </w:tcBorders>
            <w:vAlign w:val="center"/>
          </w:tcPr>
          <w:p w14:paraId="2FF1BBC0" w14:textId="77777777" w:rsidR="00795123" w:rsidRPr="00795123" w:rsidRDefault="00795123" w:rsidP="00795123">
            <w:pPr>
              <w:spacing w:before="120" w:after="120" w:line="276" w:lineRule="auto"/>
              <w:jc w:val="center"/>
              <w:rPr>
                <w:rFonts w:ascii="Times New Roman" w:eastAsia="Calibri" w:hAnsi="Times New Roman" w:cs="Times New Roman"/>
                <w:lang w:val="sr-Cyrl-CS"/>
              </w:rPr>
            </w:pPr>
            <w:r w:rsidRPr="00795123">
              <w:rPr>
                <w:rFonts w:ascii="Times New Roman" w:eastAsia="Calibri" w:hAnsi="Times New Roman" w:cs="Times New Roman"/>
                <w:lang w:val="sr-Cyrl-CS"/>
              </w:rPr>
              <w:t>ЗАПЕЋАК</w:t>
            </w:r>
          </w:p>
        </w:tc>
        <w:tc>
          <w:tcPr>
            <w:tcW w:w="818" w:type="dxa"/>
            <w:tcBorders>
              <w:left w:val="single" w:sz="12" w:space="0" w:color="auto"/>
            </w:tcBorders>
            <w:vAlign w:val="center"/>
          </w:tcPr>
          <w:p w14:paraId="67BC776F"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720" w:type="dxa"/>
            <w:tcBorders>
              <w:right w:val="single" w:sz="4" w:space="0" w:color="auto"/>
            </w:tcBorders>
            <w:vAlign w:val="center"/>
          </w:tcPr>
          <w:p w14:paraId="443ED07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970" w:type="dxa"/>
            <w:tcBorders>
              <w:left w:val="single" w:sz="4" w:space="0" w:color="auto"/>
              <w:right w:val="single" w:sz="12" w:space="0" w:color="auto"/>
            </w:tcBorders>
            <w:vAlign w:val="center"/>
          </w:tcPr>
          <w:p w14:paraId="38D12C3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50" w:type="dxa"/>
            <w:tcBorders>
              <w:left w:val="single" w:sz="12" w:space="0" w:color="auto"/>
            </w:tcBorders>
            <w:vAlign w:val="center"/>
          </w:tcPr>
          <w:p w14:paraId="4B9A2DE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800" w:type="dxa"/>
            <w:vAlign w:val="center"/>
          </w:tcPr>
          <w:p w14:paraId="74DF83F4"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640" w:type="dxa"/>
            <w:tcBorders>
              <w:right w:val="single" w:sz="12" w:space="0" w:color="auto"/>
            </w:tcBorders>
            <w:vAlign w:val="center"/>
          </w:tcPr>
          <w:p w14:paraId="3DD618B5"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14:paraId="597EB557"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540" w:type="dxa"/>
            <w:tcBorders>
              <w:left w:val="single" w:sz="2" w:space="0" w:color="auto"/>
            </w:tcBorders>
            <w:vAlign w:val="center"/>
          </w:tcPr>
          <w:p w14:paraId="6CFF9F6C"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5</w:t>
            </w:r>
          </w:p>
        </w:tc>
        <w:tc>
          <w:tcPr>
            <w:tcW w:w="540" w:type="dxa"/>
            <w:tcBorders>
              <w:right w:val="single" w:sz="12" w:space="0" w:color="auto"/>
            </w:tcBorders>
            <w:vAlign w:val="center"/>
          </w:tcPr>
          <w:p w14:paraId="2593E3C1"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14:paraId="35951DC8" w14:textId="77777777" w:rsidR="00795123" w:rsidRPr="00795123" w:rsidRDefault="00795123" w:rsidP="00795123">
            <w:pPr>
              <w:spacing w:before="120" w:after="120" w:line="276" w:lineRule="auto"/>
              <w:jc w:val="center"/>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14:paraId="34A4641D" w14:textId="77777777" w:rsidR="00795123" w:rsidRPr="00795123" w:rsidRDefault="00795123" w:rsidP="00795123">
            <w:pPr>
              <w:spacing w:before="120" w:after="120" w:line="276" w:lineRule="auto"/>
              <w:jc w:val="center"/>
              <w:rPr>
                <w:rFonts w:ascii="Times New Roman" w:eastAsia="Calibri" w:hAnsi="Times New Roman" w:cs="Times New Roman"/>
                <w:sz w:val="24"/>
                <w:szCs w:val="24"/>
              </w:rPr>
            </w:pPr>
            <w:r w:rsidRPr="00795123">
              <w:rPr>
                <w:rFonts w:ascii="Times New Roman" w:eastAsia="Calibri" w:hAnsi="Times New Roman" w:cs="Times New Roman"/>
                <w:sz w:val="24"/>
                <w:szCs w:val="24"/>
              </w:rPr>
              <w:t>6</w:t>
            </w:r>
          </w:p>
        </w:tc>
      </w:tr>
      <w:tr w:rsidR="00795123" w:rsidRPr="00795123" w14:paraId="25C5889B" w14:textId="77777777" w:rsidTr="00F81307">
        <w:trPr>
          <w:jc w:val="center"/>
        </w:trPr>
        <w:tc>
          <w:tcPr>
            <w:tcW w:w="1630" w:type="dxa"/>
            <w:tcBorders>
              <w:left w:val="double" w:sz="4" w:space="0" w:color="auto"/>
              <w:bottom w:val="double" w:sz="4" w:space="0" w:color="auto"/>
              <w:right w:val="single" w:sz="12" w:space="0" w:color="auto"/>
            </w:tcBorders>
            <w:vAlign w:val="center"/>
          </w:tcPr>
          <w:p w14:paraId="4ACFB804" w14:textId="77777777" w:rsidR="00795123" w:rsidRPr="00795123" w:rsidRDefault="00795123" w:rsidP="00795123">
            <w:pPr>
              <w:spacing w:after="120" w:line="276" w:lineRule="auto"/>
              <w:jc w:val="center"/>
              <w:rPr>
                <w:rFonts w:ascii="Times New Roman" w:eastAsia="Calibri" w:hAnsi="Times New Roman" w:cs="Times New Roman"/>
                <w:b/>
                <w:lang w:val="sr-Cyrl-CS"/>
              </w:rPr>
            </w:pPr>
            <w:r w:rsidRPr="00795123">
              <w:rPr>
                <w:rFonts w:ascii="Times New Roman" w:eastAsia="Calibri" w:hAnsi="Times New Roman" w:cs="Times New Roman"/>
                <w:b/>
                <w:lang w:val="sr-Cyrl-CS"/>
              </w:rPr>
              <w:t xml:space="preserve">Укупно </w:t>
            </w:r>
            <w:r w:rsidRPr="00795123">
              <w:rPr>
                <w:rFonts w:ascii="Times New Roman" w:eastAsia="Calibri" w:hAnsi="Times New Roman" w:cs="Times New Roman"/>
                <w:b/>
                <w:lang w:val="hu-HU"/>
              </w:rPr>
              <w:t>6</w:t>
            </w:r>
            <w:r w:rsidRPr="00795123">
              <w:rPr>
                <w:rFonts w:ascii="Times New Roman" w:eastAsia="Calibri" w:hAnsi="Times New Roman" w:cs="Times New Roman"/>
                <w:b/>
              </w:rPr>
              <w:t xml:space="preserve">57 </w:t>
            </w:r>
            <w:r w:rsidRPr="00795123">
              <w:rPr>
                <w:rFonts w:ascii="Times New Roman" w:eastAsia="Calibri" w:hAnsi="Times New Roman" w:cs="Times New Roman"/>
                <w:b/>
                <w:lang w:val="sr-Cyrl-CS"/>
              </w:rPr>
              <w:t xml:space="preserve">деце и 35 </w:t>
            </w:r>
          </w:p>
          <w:p w14:paraId="1DD34467" w14:textId="77777777" w:rsidR="00795123" w:rsidRPr="00795123" w:rsidRDefault="00795123" w:rsidP="00795123">
            <w:pPr>
              <w:spacing w:after="120" w:line="276" w:lineRule="auto"/>
              <w:jc w:val="center"/>
              <w:rPr>
                <w:rFonts w:ascii="Times New Roman" w:eastAsia="Calibri" w:hAnsi="Times New Roman" w:cs="Times New Roman"/>
                <w:b/>
                <w:lang w:val="sr-Cyrl-CS"/>
              </w:rPr>
            </w:pPr>
            <w:r w:rsidRPr="00795123">
              <w:rPr>
                <w:rFonts w:ascii="Times New Roman" w:eastAsia="Calibri" w:hAnsi="Times New Roman" w:cs="Times New Roman"/>
                <w:b/>
                <w:lang w:val="sr-Cyrl-CS"/>
              </w:rPr>
              <w:t xml:space="preserve"> васп. група</w:t>
            </w:r>
          </w:p>
        </w:tc>
        <w:tc>
          <w:tcPr>
            <w:tcW w:w="818" w:type="dxa"/>
            <w:tcBorders>
              <w:left w:val="single" w:sz="12" w:space="0" w:color="auto"/>
              <w:bottom w:val="double" w:sz="4" w:space="0" w:color="auto"/>
            </w:tcBorders>
            <w:vAlign w:val="center"/>
          </w:tcPr>
          <w:p w14:paraId="4CF3D9D1" w14:textId="77777777" w:rsidR="00795123" w:rsidRPr="00795123" w:rsidRDefault="00795123" w:rsidP="00795123">
            <w:pPr>
              <w:spacing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24</w:t>
            </w:r>
          </w:p>
        </w:tc>
        <w:tc>
          <w:tcPr>
            <w:tcW w:w="720" w:type="dxa"/>
            <w:tcBorders>
              <w:bottom w:val="double" w:sz="4" w:space="0" w:color="auto"/>
              <w:right w:val="single" w:sz="4" w:space="0" w:color="auto"/>
            </w:tcBorders>
            <w:vAlign w:val="center"/>
          </w:tcPr>
          <w:p w14:paraId="41F7FBD2" w14:textId="77777777" w:rsidR="00795123" w:rsidRPr="00795123" w:rsidRDefault="00795123" w:rsidP="00795123">
            <w:pPr>
              <w:spacing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rPr>
              <w:t>516</w:t>
            </w:r>
          </w:p>
        </w:tc>
        <w:tc>
          <w:tcPr>
            <w:tcW w:w="970" w:type="dxa"/>
            <w:tcBorders>
              <w:left w:val="single" w:sz="4" w:space="0" w:color="auto"/>
              <w:bottom w:val="double" w:sz="4" w:space="0" w:color="auto"/>
              <w:right w:val="single" w:sz="12" w:space="0" w:color="auto"/>
            </w:tcBorders>
            <w:vAlign w:val="center"/>
          </w:tcPr>
          <w:p w14:paraId="61847969" w14:textId="77777777" w:rsidR="00795123" w:rsidRPr="00795123" w:rsidRDefault="00795123" w:rsidP="00795123">
            <w:pPr>
              <w:spacing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sz w:val="24"/>
                <w:szCs w:val="24"/>
                <w:lang w:val="sr-Cyrl-CS"/>
              </w:rPr>
              <w:t>''''''''</w:t>
            </w:r>
          </w:p>
        </w:tc>
        <w:tc>
          <w:tcPr>
            <w:tcW w:w="650" w:type="dxa"/>
            <w:tcBorders>
              <w:left w:val="single" w:sz="12" w:space="0" w:color="auto"/>
              <w:bottom w:val="double" w:sz="4" w:space="0" w:color="auto"/>
            </w:tcBorders>
            <w:vAlign w:val="center"/>
          </w:tcPr>
          <w:p w14:paraId="32328DFB" w14:textId="77777777" w:rsidR="00795123" w:rsidRPr="00795123" w:rsidRDefault="00795123" w:rsidP="00795123">
            <w:pPr>
              <w:spacing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8</w:t>
            </w:r>
          </w:p>
        </w:tc>
        <w:tc>
          <w:tcPr>
            <w:tcW w:w="800" w:type="dxa"/>
            <w:tcBorders>
              <w:bottom w:val="double" w:sz="4" w:space="0" w:color="auto"/>
            </w:tcBorders>
            <w:vAlign w:val="center"/>
          </w:tcPr>
          <w:p w14:paraId="587DB20B" w14:textId="77777777" w:rsidR="00795123" w:rsidRPr="00795123" w:rsidRDefault="00795123" w:rsidP="00795123">
            <w:pPr>
              <w:spacing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rPr>
              <w:t>106</w:t>
            </w:r>
          </w:p>
        </w:tc>
        <w:tc>
          <w:tcPr>
            <w:tcW w:w="640" w:type="dxa"/>
            <w:tcBorders>
              <w:bottom w:val="double" w:sz="4" w:space="0" w:color="auto"/>
              <w:right w:val="single" w:sz="12" w:space="0" w:color="auto"/>
            </w:tcBorders>
            <w:vAlign w:val="center"/>
          </w:tcPr>
          <w:p w14:paraId="6924445C" w14:textId="77777777" w:rsidR="00795123" w:rsidRPr="00795123" w:rsidRDefault="00795123" w:rsidP="00795123">
            <w:pPr>
              <w:spacing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sz w:val="24"/>
                <w:szCs w:val="24"/>
                <w:lang w:val="sr-Cyrl-CS"/>
              </w:rPr>
              <w:t>'''''''''</w:t>
            </w:r>
          </w:p>
        </w:tc>
        <w:tc>
          <w:tcPr>
            <w:tcW w:w="788" w:type="dxa"/>
            <w:tcBorders>
              <w:top w:val="single" w:sz="2" w:space="0" w:color="auto"/>
              <w:left w:val="single" w:sz="12" w:space="0" w:color="auto"/>
              <w:bottom w:val="double" w:sz="4" w:space="0" w:color="auto"/>
              <w:right w:val="single" w:sz="2" w:space="0" w:color="auto"/>
            </w:tcBorders>
            <w:vAlign w:val="center"/>
          </w:tcPr>
          <w:p w14:paraId="2F5F5AA2" w14:textId="77777777" w:rsidR="00795123" w:rsidRPr="00795123" w:rsidRDefault="00795123" w:rsidP="00795123">
            <w:pPr>
              <w:spacing w:after="120" w:line="276" w:lineRule="auto"/>
              <w:jc w:val="center"/>
              <w:rPr>
                <w:rFonts w:ascii="Times New Roman" w:eastAsia="Calibri" w:hAnsi="Times New Roman" w:cs="Times New Roman"/>
                <w:b/>
                <w:sz w:val="24"/>
                <w:szCs w:val="24"/>
                <w:lang w:val="sr-Cyrl-CS"/>
              </w:rPr>
            </w:pPr>
            <w:r w:rsidRPr="00795123">
              <w:rPr>
                <w:rFonts w:ascii="Times New Roman" w:eastAsia="Calibri" w:hAnsi="Times New Roman" w:cs="Times New Roman"/>
                <w:b/>
                <w:sz w:val="24"/>
                <w:szCs w:val="24"/>
                <w:lang w:val="sr-Cyrl-CS"/>
              </w:rPr>
              <w:t>3</w:t>
            </w:r>
          </w:p>
        </w:tc>
        <w:tc>
          <w:tcPr>
            <w:tcW w:w="540" w:type="dxa"/>
            <w:tcBorders>
              <w:left w:val="single" w:sz="2" w:space="0" w:color="auto"/>
              <w:bottom w:val="double" w:sz="4" w:space="0" w:color="auto"/>
            </w:tcBorders>
            <w:vAlign w:val="center"/>
          </w:tcPr>
          <w:p w14:paraId="7824D130" w14:textId="77777777" w:rsidR="00795123" w:rsidRPr="00795123" w:rsidRDefault="00795123" w:rsidP="00795123">
            <w:pPr>
              <w:spacing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rPr>
              <w:t>35</w:t>
            </w:r>
          </w:p>
        </w:tc>
        <w:tc>
          <w:tcPr>
            <w:tcW w:w="540" w:type="dxa"/>
            <w:tcBorders>
              <w:bottom w:val="double" w:sz="4" w:space="0" w:color="auto"/>
              <w:right w:val="single" w:sz="12" w:space="0" w:color="auto"/>
            </w:tcBorders>
            <w:vAlign w:val="center"/>
          </w:tcPr>
          <w:p w14:paraId="377A248F" w14:textId="77777777" w:rsidR="00795123" w:rsidRPr="00795123" w:rsidRDefault="00795123" w:rsidP="00795123">
            <w:pPr>
              <w:spacing w:after="120" w:line="276" w:lineRule="auto"/>
              <w:jc w:val="center"/>
              <w:rPr>
                <w:rFonts w:ascii="Times New Roman" w:eastAsia="Calibri" w:hAnsi="Times New Roman" w:cs="Times New Roman"/>
                <w:b/>
                <w:color w:val="FF0000"/>
                <w:sz w:val="24"/>
                <w:szCs w:val="24"/>
                <w:lang w:val="sr-Cyrl-CS"/>
              </w:rPr>
            </w:pPr>
          </w:p>
        </w:tc>
        <w:tc>
          <w:tcPr>
            <w:tcW w:w="652" w:type="dxa"/>
            <w:tcBorders>
              <w:top w:val="single" w:sz="4" w:space="0" w:color="auto"/>
              <w:left w:val="single" w:sz="12" w:space="0" w:color="auto"/>
              <w:bottom w:val="double" w:sz="4" w:space="0" w:color="auto"/>
              <w:right w:val="single" w:sz="4" w:space="0" w:color="auto"/>
            </w:tcBorders>
            <w:vAlign w:val="center"/>
          </w:tcPr>
          <w:p w14:paraId="63D9612E" w14:textId="77777777" w:rsidR="00795123" w:rsidRPr="00795123" w:rsidRDefault="00795123" w:rsidP="00795123">
            <w:pPr>
              <w:spacing w:after="120" w:line="276" w:lineRule="auto"/>
              <w:jc w:val="center"/>
              <w:rPr>
                <w:rFonts w:ascii="Times New Roman" w:eastAsia="Calibri" w:hAnsi="Times New Roman" w:cs="Times New Roman"/>
                <w:b/>
                <w:sz w:val="24"/>
                <w:szCs w:val="24"/>
                <w:lang w:val="hu-HU"/>
              </w:rPr>
            </w:pPr>
            <w:r w:rsidRPr="00795123">
              <w:rPr>
                <w:rFonts w:ascii="Times New Roman" w:eastAsia="Calibri" w:hAnsi="Times New Roman" w:cs="Times New Roman"/>
                <w:b/>
                <w:sz w:val="24"/>
                <w:szCs w:val="24"/>
                <w:lang w:val="sr-Cyrl-CS"/>
              </w:rPr>
              <w:t>14</w:t>
            </w:r>
          </w:p>
        </w:tc>
        <w:tc>
          <w:tcPr>
            <w:tcW w:w="608" w:type="dxa"/>
            <w:tcBorders>
              <w:top w:val="single" w:sz="4" w:space="0" w:color="auto"/>
              <w:left w:val="single" w:sz="4" w:space="0" w:color="auto"/>
              <w:bottom w:val="double" w:sz="4" w:space="0" w:color="auto"/>
              <w:right w:val="double" w:sz="4" w:space="0" w:color="auto"/>
            </w:tcBorders>
            <w:vAlign w:val="center"/>
          </w:tcPr>
          <w:p w14:paraId="25721CBF" w14:textId="77777777" w:rsidR="00795123" w:rsidRPr="00795123" w:rsidRDefault="00795123" w:rsidP="00795123">
            <w:pPr>
              <w:spacing w:after="120" w:line="276" w:lineRule="auto"/>
              <w:jc w:val="center"/>
              <w:rPr>
                <w:rFonts w:ascii="Times New Roman" w:eastAsia="Calibri" w:hAnsi="Times New Roman" w:cs="Times New Roman"/>
                <w:b/>
                <w:sz w:val="24"/>
                <w:szCs w:val="24"/>
              </w:rPr>
            </w:pPr>
            <w:r w:rsidRPr="00795123">
              <w:rPr>
                <w:rFonts w:ascii="Times New Roman" w:eastAsia="Calibri" w:hAnsi="Times New Roman" w:cs="Times New Roman"/>
                <w:b/>
                <w:sz w:val="24"/>
                <w:szCs w:val="24"/>
                <w:lang w:val="sr-Cyrl-CS"/>
              </w:rPr>
              <w:t>1</w:t>
            </w:r>
            <w:r w:rsidRPr="00795123">
              <w:rPr>
                <w:rFonts w:ascii="Times New Roman" w:eastAsia="Calibri" w:hAnsi="Times New Roman" w:cs="Times New Roman"/>
                <w:b/>
                <w:sz w:val="24"/>
                <w:szCs w:val="24"/>
              </w:rPr>
              <w:t>77</w:t>
            </w:r>
          </w:p>
        </w:tc>
      </w:tr>
    </w:tbl>
    <w:p w14:paraId="26166526" w14:textId="77777777" w:rsidR="00795123" w:rsidRPr="00795123" w:rsidRDefault="00795123" w:rsidP="00795123">
      <w:pPr>
        <w:spacing w:after="200" w:line="276" w:lineRule="auto"/>
        <w:jc w:val="center"/>
        <w:rPr>
          <w:rFonts w:ascii="Times New Roman" w:eastAsia="Calibri" w:hAnsi="Times New Roman" w:cs="Times New Roman"/>
          <w:sz w:val="24"/>
          <w:szCs w:val="24"/>
          <w:lang w:val="sr-Cyrl-CS"/>
        </w:rPr>
      </w:pPr>
    </w:p>
    <w:p w14:paraId="208FD486" w14:textId="77777777" w:rsidR="000D324C" w:rsidRDefault="000D324C" w:rsidP="00795123">
      <w:pPr>
        <w:spacing w:after="120" w:line="276" w:lineRule="auto"/>
        <w:jc w:val="both"/>
        <w:rPr>
          <w:rFonts w:ascii="Times New Roman" w:eastAsia="Calibri" w:hAnsi="Times New Roman" w:cs="Times New Roman"/>
          <w:i/>
          <w:sz w:val="24"/>
          <w:szCs w:val="24"/>
          <w:lang w:val="sr-Cyrl-CS"/>
        </w:rPr>
      </w:pPr>
    </w:p>
    <w:p w14:paraId="4433172E" w14:textId="1581686D" w:rsidR="00795123" w:rsidRPr="00795123" w:rsidRDefault="00795123" w:rsidP="00795123">
      <w:pPr>
        <w:spacing w:after="120" w:line="276" w:lineRule="auto"/>
        <w:jc w:val="both"/>
        <w:rPr>
          <w:rFonts w:ascii="Times New Roman" w:eastAsia="Calibri" w:hAnsi="Times New Roman" w:cs="Times New Roman"/>
          <w:i/>
          <w:sz w:val="24"/>
          <w:szCs w:val="24"/>
          <w:lang w:val="sr-Cyrl-CS"/>
        </w:rPr>
      </w:pPr>
      <w:r w:rsidRPr="00795123">
        <w:rPr>
          <w:rFonts w:ascii="Times New Roman" w:eastAsia="Calibri" w:hAnsi="Times New Roman" w:cs="Times New Roman"/>
          <w:i/>
          <w:sz w:val="24"/>
          <w:szCs w:val="24"/>
          <w:lang w:val="sr-Cyrl-CS"/>
        </w:rPr>
        <w:t>Радно време Установе</w:t>
      </w:r>
    </w:p>
    <w:p w14:paraId="770D1846"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Приликом уписа у Дечји вртић, родитељи се изјашњавају о томе какву услугу желе користити за своју децу за наредну школску годину.</w:t>
      </w:r>
    </w:p>
    <w:p w14:paraId="4C692A18"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У објектима рад траје од 5. 3о до 15. 30 часова. </w:t>
      </w:r>
    </w:p>
    <w:p w14:paraId="7980AD83"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Васпитно-образовни рад са децом  у целодневном боравку реализује се од 5. 30 до 15. 30 часова</w:t>
      </w:r>
      <w:r w:rsidRPr="00795123">
        <w:rPr>
          <w:rFonts w:ascii="Times New Roman" w:eastAsia="Calibri" w:hAnsi="Times New Roman" w:cs="Times New Roman"/>
          <w:sz w:val="24"/>
          <w:szCs w:val="24"/>
          <w:lang w:val="hu-HU"/>
        </w:rPr>
        <w:t>.</w:t>
      </w:r>
    </w:p>
    <w:p w14:paraId="588D6FC7"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Полудневни боравак се реализује од 8.00 до 12.00 часова, а васпитачима радно време је од 6.30 до 12.30. </w:t>
      </w:r>
    </w:p>
    <w:p w14:paraId="4506026E" w14:textId="77777777" w:rsidR="00795123" w:rsidRPr="00F93C02" w:rsidRDefault="00795123" w:rsidP="00795123">
      <w:pPr>
        <w:spacing w:before="240" w:after="200" w:line="276" w:lineRule="auto"/>
        <w:jc w:val="both"/>
        <w:rPr>
          <w:rFonts w:ascii="Times New Roman" w:eastAsia="Calibri" w:hAnsi="Times New Roman" w:cs="Times New Roman"/>
          <w:i/>
          <w:sz w:val="24"/>
          <w:szCs w:val="24"/>
          <w:lang w:val="sr-Cyrl-CS"/>
        </w:rPr>
      </w:pPr>
      <w:r w:rsidRPr="00F93C02">
        <w:rPr>
          <w:rFonts w:ascii="Times New Roman" w:eastAsia="Calibri" w:hAnsi="Times New Roman" w:cs="Times New Roman"/>
          <w:i/>
          <w:sz w:val="24"/>
          <w:szCs w:val="24"/>
          <w:lang w:val="sr-Cyrl-CS"/>
        </w:rPr>
        <w:t xml:space="preserve">Број и структура запослених </w:t>
      </w:r>
    </w:p>
    <w:p w14:paraId="12980756" w14:textId="3EEE500C" w:rsidR="00795123" w:rsidRDefault="00795123" w:rsidP="00795123">
      <w:pPr>
        <w:spacing w:after="12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У свакој  појединој васпитној групи запослена су лица која  одговарају предвиђеним законским условима и са одређеним већим или мањим искуством у раду са децом одређеног узраста. На месту директора и помоћника директора налазе се васпитачи. Са децом јасленог узраста раде васпитачи и медицинске сестре</w:t>
      </w:r>
      <w:r w:rsidR="000D324C">
        <w:rPr>
          <w:rFonts w:ascii="Times New Roman" w:eastAsia="Calibri" w:hAnsi="Times New Roman" w:cs="Times New Roman"/>
          <w:sz w:val="24"/>
          <w:szCs w:val="24"/>
          <w:lang w:val="sr-Cyrl-CS"/>
        </w:rPr>
        <w:t>-</w:t>
      </w:r>
      <w:r w:rsidRPr="00795123">
        <w:rPr>
          <w:rFonts w:ascii="Times New Roman" w:eastAsia="Calibri" w:hAnsi="Times New Roman" w:cs="Times New Roman"/>
          <w:sz w:val="24"/>
          <w:szCs w:val="24"/>
          <w:lang w:val="sr-Cyrl-CS"/>
        </w:rPr>
        <w:t>васпитачи. Са децом узраста од три године до поласка у школу раде васпитачи са вишом и високом стручном спремом и васпитачи који имају специјализацију. У Установи ради стручни сарадник педагог, а послове превентивне здравствене заштите обавља медицинска сестра за превентивну здравствену хигијенску заштиту.</w:t>
      </w:r>
    </w:p>
    <w:p w14:paraId="25433F32" w14:textId="77777777" w:rsidR="000D324C" w:rsidRPr="00F93C02" w:rsidRDefault="000D324C" w:rsidP="000D324C">
      <w:pPr>
        <w:spacing w:after="0" w:line="360" w:lineRule="auto"/>
        <w:rPr>
          <w:rFonts w:ascii="Times New Roman" w:eastAsia="Calibri" w:hAnsi="Times New Roman" w:cs="Times New Roman"/>
          <w:b/>
          <w:color w:val="FF0000"/>
          <w:sz w:val="24"/>
          <w:lang w:val="sr-Cyrl-CS"/>
        </w:rPr>
      </w:pPr>
      <w:r w:rsidRPr="00F93C02">
        <w:rPr>
          <w:rFonts w:ascii="Times New Roman" w:eastAsia="Calibri" w:hAnsi="Times New Roman" w:cs="Times New Roman"/>
          <w:b/>
          <w:sz w:val="24"/>
          <w:lang w:val="sr-Cyrl-CS"/>
        </w:rPr>
        <w:t xml:space="preserve">Преглед броја запослених према профилима стручности: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5"/>
      </w:tblGrid>
      <w:tr w:rsidR="000D324C" w:rsidRPr="0078382F" w14:paraId="360110F9" w14:textId="77777777" w:rsidTr="00F81307">
        <w:trPr>
          <w:trHeight w:val="962"/>
        </w:trPr>
        <w:tc>
          <w:tcPr>
            <w:tcW w:w="8222" w:type="dxa"/>
            <w:shd w:val="clear" w:color="auto" w:fill="C0C0C0"/>
            <w:vAlign w:val="center"/>
          </w:tcPr>
          <w:p w14:paraId="1FDC1936" w14:textId="77777777" w:rsidR="000D324C" w:rsidRPr="0078382F" w:rsidRDefault="000D324C" w:rsidP="00F81307">
            <w:pPr>
              <w:spacing w:after="0" w:line="276" w:lineRule="auto"/>
              <w:jc w:val="center"/>
              <w:rPr>
                <w:rFonts w:ascii="Times New Roman" w:eastAsia="Calibri" w:hAnsi="Times New Roman" w:cs="Times New Roman"/>
                <w:b/>
                <w:sz w:val="24"/>
                <w:lang w:val="sr-Cyrl-CS"/>
              </w:rPr>
            </w:pPr>
            <w:r w:rsidRPr="0078382F">
              <w:rPr>
                <w:rFonts w:ascii="Times New Roman" w:eastAsia="Calibri" w:hAnsi="Times New Roman" w:cs="Times New Roman"/>
                <w:b/>
                <w:sz w:val="24"/>
                <w:lang w:val="sr-Cyrl-CS"/>
              </w:rPr>
              <w:t>Радно место</w:t>
            </w:r>
          </w:p>
        </w:tc>
        <w:tc>
          <w:tcPr>
            <w:tcW w:w="1985" w:type="dxa"/>
            <w:shd w:val="clear" w:color="auto" w:fill="C0C0C0"/>
            <w:vAlign w:val="center"/>
          </w:tcPr>
          <w:p w14:paraId="59C0015C" w14:textId="77777777" w:rsidR="000D324C" w:rsidRPr="0078382F" w:rsidRDefault="000D324C" w:rsidP="00F81307">
            <w:pPr>
              <w:snapToGrid w:val="0"/>
              <w:spacing w:after="0" w:line="276" w:lineRule="auto"/>
              <w:jc w:val="center"/>
              <w:rPr>
                <w:rFonts w:ascii="Times New Roman" w:eastAsia="Calibri" w:hAnsi="Times New Roman" w:cs="Times New Roman"/>
                <w:b/>
                <w:sz w:val="24"/>
                <w:lang w:val="sr-Cyrl-CS"/>
              </w:rPr>
            </w:pPr>
            <w:r w:rsidRPr="0078382F">
              <w:rPr>
                <w:rFonts w:ascii="Times New Roman" w:eastAsia="Calibri" w:hAnsi="Times New Roman" w:cs="Times New Roman"/>
                <w:b/>
                <w:sz w:val="24"/>
                <w:lang w:val="sr-Cyrl-CS"/>
              </w:rPr>
              <w:t>Број извршилаца</w:t>
            </w:r>
          </w:p>
        </w:tc>
      </w:tr>
      <w:tr w:rsidR="000D324C" w:rsidRPr="0078382F" w14:paraId="67197220" w14:textId="77777777" w:rsidTr="00F81307">
        <w:trPr>
          <w:trHeight w:val="296"/>
        </w:trPr>
        <w:tc>
          <w:tcPr>
            <w:tcW w:w="8222" w:type="dxa"/>
            <w:vAlign w:val="center"/>
          </w:tcPr>
          <w:p w14:paraId="61F4DF2C" w14:textId="77777777" w:rsidR="000D324C" w:rsidRPr="0078382F" w:rsidRDefault="000D324C" w:rsidP="00F81307">
            <w:pPr>
              <w:snapToGrid w:val="0"/>
              <w:spacing w:after="0" w:line="276" w:lineRule="auto"/>
              <w:jc w:val="center"/>
              <w:rPr>
                <w:rFonts w:ascii="Times New Roman" w:eastAsia="Calibri" w:hAnsi="Times New Roman" w:cs="Times New Roman"/>
                <w:sz w:val="24"/>
                <w:lang w:val="sr-Cyrl-CS"/>
              </w:rPr>
            </w:pPr>
            <w:r w:rsidRPr="0078382F">
              <w:rPr>
                <w:rFonts w:ascii="Times New Roman" w:eastAsia="Calibri" w:hAnsi="Times New Roman" w:cs="Times New Roman"/>
                <w:sz w:val="24"/>
                <w:lang w:val="sr-Cyrl-CS"/>
              </w:rPr>
              <w:t>Директор установе</w:t>
            </w:r>
          </w:p>
        </w:tc>
        <w:tc>
          <w:tcPr>
            <w:tcW w:w="1985" w:type="dxa"/>
            <w:vAlign w:val="center"/>
          </w:tcPr>
          <w:p w14:paraId="0A22761A"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BA"/>
              </w:rPr>
            </w:pPr>
            <w:r w:rsidRPr="0078382F">
              <w:rPr>
                <w:rFonts w:ascii="Times New Roman" w:eastAsia="Calibri" w:hAnsi="Times New Roman" w:cs="Times New Roman"/>
                <w:sz w:val="24"/>
                <w:lang w:val="sr-Cyrl-CS"/>
              </w:rPr>
              <w:t>1</w:t>
            </w:r>
          </w:p>
        </w:tc>
      </w:tr>
      <w:tr w:rsidR="000D324C" w:rsidRPr="0078382F" w14:paraId="0004E13D" w14:textId="77777777" w:rsidTr="00F81307">
        <w:trPr>
          <w:trHeight w:val="320"/>
        </w:trPr>
        <w:tc>
          <w:tcPr>
            <w:tcW w:w="8222" w:type="dxa"/>
            <w:vAlign w:val="center"/>
          </w:tcPr>
          <w:p w14:paraId="563C15AF" w14:textId="77777777"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sidRPr="0078382F">
              <w:rPr>
                <w:rFonts w:ascii="Times New Roman" w:eastAsia="Calibri" w:hAnsi="Times New Roman" w:cs="Times New Roman"/>
                <w:sz w:val="24"/>
                <w:lang w:val="sr-Cyrl-CS"/>
              </w:rPr>
              <w:t>Помоћник директора</w:t>
            </w:r>
          </w:p>
        </w:tc>
        <w:tc>
          <w:tcPr>
            <w:tcW w:w="1985" w:type="dxa"/>
            <w:vAlign w:val="center"/>
          </w:tcPr>
          <w:p w14:paraId="5A18AF2B"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CS"/>
              </w:rPr>
            </w:pPr>
            <w:r w:rsidRPr="0078382F">
              <w:rPr>
                <w:rFonts w:ascii="Times New Roman" w:eastAsia="Calibri" w:hAnsi="Times New Roman" w:cs="Times New Roman"/>
                <w:sz w:val="24"/>
                <w:lang w:val="sr-Cyrl-CS"/>
              </w:rPr>
              <w:t>1</w:t>
            </w:r>
          </w:p>
        </w:tc>
      </w:tr>
      <w:tr w:rsidR="000D324C" w:rsidRPr="0078382F" w14:paraId="015B6946" w14:textId="77777777" w:rsidTr="00F81307">
        <w:trPr>
          <w:trHeight w:val="320"/>
        </w:trPr>
        <w:tc>
          <w:tcPr>
            <w:tcW w:w="8222" w:type="dxa"/>
            <w:vAlign w:val="center"/>
          </w:tcPr>
          <w:p w14:paraId="564181C1" w14:textId="4820D9D7"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sidRPr="0078382F">
              <w:rPr>
                <w:rFonts w:ascii="Times New Roman" w:eastAsia="Calibri" w:hAnsi="Times New Roman" w:cs="Times New Roman"/>
                <w:sz w:val="24"/>
                <w:lang w:val="sr-Cyrl-BA"/>
              </w:rPr>
              <w:t>Стручни сарадник – п</w:t>
            </w:r>
            <w:r>
              <w:rPr>
                <w:rFonts w:ascii="Times New Roman" w:eastAsia="Calibri" w:hAnsi="Times New Roman" w:cs="Times New Roman"/>
                <w:sz w:val="24"/>
                <w:lang w:val="sr-Cyrl-BA"/>
              </w:rPr>
              <w:t>едагог</w:t>
            </w:r>
          </w:p>
        </w:tc>
        <w:tc>
          <w:tcPr>
            <w:tcW w:w="1985" w:type="dxa"/>
            <w:vAlign w:val="center"/>
          </w:tcPr>
          <w:p w14:paraId="2A1BA37B" w14:textId="76D8C3C5" w:rsidR="000D324C" w:rsidRPr="000D324C" w:rsidRDefault="000D324C" w:rsidP="00F81307">
            <w:pPr>
              <w:snapToGrid w:val="0"/>
              <w:spacing w:after="0" w:line="276" w:lineRule="auto"/>
              <w:jc w:val="center"/>
              <w:rPr>
                <w:rFonts w:ascii="Times New Roman" w:eastAsia="Calibri" w:hAnsi="Times New Roman" w:cs="Times New Roman"/>
                <w:color w:val="00B0F0"/>
                <w:sz w:val="24"/>
                <w:lang w:val="sr-Cyrl-RS"/>
              </w:rPr>
            </w:pPr>
            <w:r>
              <w:rPr>
                <w:rFonts w:ascii="Times New Roman" w:eastAsia="Calibri" w:hAnsi="Times New Roman" w:cs="Times New Roman"/>
                <w:sz w:val="24"/>
                <w:lang w:val="sr-Cyrl-RS"/>
              </w:rPr>
              <w:t>1</w:t>
            </w:r>
          </w:p>
        </w:tc>
      </w:tr>
      <w:tr w:rsidR="000D324C" w:rsidRPr="0078382F" w14:paraId="6880687F" w14:textId="77777777" w:rsidTr="00F81307">
        <w:trPr>
          <w:trHeight w:val="320"/>
        </w:trPr>
        <w:tc>
          <w:tcPr>
            <w:tcW w:w="8222" w:type="dxa"/>
            <w:vAlign w:val="center"/>
          </w:tcPr>
          <w:p w14:paraId="2AE24FC3" w14:textId="77777777"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sidRPr="0078382F">
              <w:rPr>
                <w:rFonts w:ascii="Times New Roman" w:eastAsia="Calibri" w:hAnsi="Times New Roman" w:cs="Times New Roman"/>
                <w:sz w:val="24"/>
                <w:lang w:val="sr-Cyrl-BA"/>
              </w:rPr>
              <w:t>Васпитач</w:t>
            </w:r>
          </w:p>
        </w:tc>
        <w:tc>
          <w:tcPr>
            <w:tcW w:w="1985" w:type="dxa"/>
            <w:vAlign w:val="center"/>
          </w:tcPr>
          <w:p w14:paraId="471AC18F" w14:textId="1BEF0CFD"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RS"/>
              </w:rPr>
            </w:pPr>
            <w:r>
              <w:rPr>
                <w:rFonts w:ascii="Times New Roman" w:eastAsia="Calibri" w:hAnsi="Times New Roman" w:cs="Times New Roman"/>
                <w:sz w:val="24"/>
                <w:lang w:val="sr-Cyrl-CS"/>
              </w:rPr>
              <w:t>55</w:t>
            </w:r>
          </w:p>
        </w:tc>
      </w:tr>
      <w:tr w:rsidR="000D324C" w:rsidRPr="0078382F" w14:paraId="544FBA87" w14:textId="77777777" w:rsidTr="00F81307">
        <w:trPr>
          <w:trHeight w:val="320"/>
        </w:trPr>
        <w:tc>
          <w:tcPr>
            <w:tcW w:w="8222" w:type="dxa"/>
            <w:vAlign w:val="center"/>
          </w:tcPr>
          <w:p w14:paraId="2135B4B1" w14:textId="2460AD9B"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sidRPr="0078382F">
              <w:rPr>
                <w:rFonts w:ascii="Times New Roman" w:eastAsia="Calibri" w:hAnsi="Times New Roman" w:cs="Times New Roman"/>
                <w:sz w:val="24"/>
                <w:lang w:val="sr-Cyrl-BA"/>
              </w:rPr>
              <w:t>Медицинска сестра</w:t>
            </w:r>
            <w:r>
              <w:rPr>
                <w:rFonts w:ascii="Times New Roman" w:eastAsia="Calibri" w:hAnsi="Times New Roman" w:cs="Times New Roman"/>
                <w:sz w:val="24"/>
                <w:lang w:val="sr-Cyrl-BA"/>
              </w:rPr>
              <w:t>- васпитач</w:t>
            </w:r>
          </w:p>
        </w:tc>
        <w:tc>
          <w:tcPr>
            <w:tcW w:w="1985" w:type="dxa"/>
            <w:vAlign w:val="center"/>
          </w:tcPr>
          <w:p w14:paraId="2461BB00" w14:textId="50B32B6C"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CS"/>
              </w:rPr>
            </w:pPr>
            <w:r>
              <w:rPr>
                <w:rFonts w:ascii="Times New Roman" w:eastAsia="Calibri" w:hAnsi="Times New Roman" w:cs="Times New Roman"/>
                <w:sz w:val="24"/>
                <w:lang w:val="sr-Cyrl-CS"/>
              </w:rPr>
              <w:t>6</w:t>
            </w:r>
          </w:p>
        </w:tc>
      </w:tr>
      <w:tr w:rsidR="000D324C" w:rsidRPr="0078382F" w14:paraId="2D5A98E4" w14:textId="77777777" w:rsidTr="00F81307">
        <w:trPr>
          <w:trHeight w:val="320"/>
        </w:trPr>
        <w:tc>
          <w:tcPr>
            <w:tcW w:w="8222" w:type="dxa"/>
            <w:vAlign w:val="center"/>
          </w:tcPr>
          <w:p w14:paraId="511ED1C6" w14:textId="54A25D64"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Pr>
                <w:rFonts w:ascii="Times New Roman" w:eastAsia="Calibri" w:hAnsi="Times New Roman" w:cs="Times New Roman"/>
                <w:sz w:val="24"/>
                <w:lang w:val="sr-Cyrl-BA"/>
              </w:rPr>
              <w:t>Педагошки асистент – сарадник</w:t>
            </w:r>
          </w:p>
        </w:tc>
        <w:tc>
          <w:tcPr>
            <w:tcW w:w="1985" w:type="dxa"/>
            <w:vAlign w:val="center"/>
          </w:tcPr>
          <w:p w14:paraId="26628A26" w14:textId="3D9E3AC9" w:rsidR="000D324C" w:rsidRDefault="000D324C"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2</w:t>
            </w:r>
          </w:p>
        </w:tc>
      </w:tr>
      <w:tr w:rsidR="000D324C" w:rsidRPr="0078382F" w14:paraId="227C82CC" w14:textId="77777777" w:rsidTr="00F81307">
        <w:trPr>
          <w:trHeight w:val="320"/>
        </w:trPr>
        <w:tc>
          <w:tcPr>
            <w:tcW w:w="8222" w:type="dxa"/>
            <w:vAlign w:val="center"/>
          </w:tcPr>
          <w:p w14:paraId="02208877" w14:textId="1F3F1079" w:rsidR="000D324C" w:rsidRDefault="000D324C" w:rsidP="00F81307">
            <w:pPr>
              <w:snapToGrid w:val="0"/>
              <w:spacing w:after="0" w:line="276" w:lineRule="auto"/>
              <w:jc w:val="center"/>
              <w:rPr>
                <w:rFonts w:ascii="Times New Roman" w:eastAsia="Calibri" w:hAnsi="Times New Roman" w:cs="Times New Roman"/>
                <w:sz w:val="24"/>
                <w:lang w:val="sr-Cyrl-BA"/>
              </w:rPr>
            </w:pPr>
            <w:r>
              <w:rPr>
                <w:rFonts w:ascii="Times New Roman" w:eastAsia="Calibri" w:hAnsi="Times New Roman" w:cs="Times New Roman"/>
                <w:sz w:val="24"/>
                <w:lang w:val="sr-Cyrl-BA"/>
              </w:rPr>
              <w:t>Педагошки асистент за ромску децу са пола радног времена</w:t>
            </w:r>
          </w:p>
        </w:tc>
        <w:tc>
          <w:tcPr>
            <w:tcW w:w="1985" w:type="dxa"/>
            <w:vAlign w:val="center"/>
          </w:tcPr>
          <w:p w14:paraId="351FDD60" w14:textId="72CF8C1C" w:rsidR="000D324C" w:rsidRDefault="000D324C"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1</w:t>
            </w:r>
          </w:p>
        </w:tc>
      </w:tr>
      <w:tr w:rsidR="000D324C" w:rsidRPr="0078382F" w14:paraId="77E94911" w14:textId="77777777" w:rsidTr="00F81307">
        <w:trPr>
          <w:trHeight w:val="320"/>
        </w:trPr>
        <w:tc>
          <w:tcPr>
            <w:tcW w:w="8222" w:type="dxa"/>
            <w:vAlign w:val="center"/>
          </w:tcPr>
          <w:p w14:paraId="11B3AA7B" w14:textId="07478640"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Pr>
                <w:rFonts w:ascii="Times New Roman" w:eastAsia="Calibri" w:hAnsi="Times New Roman" w:cs="Times New Roman"/>
                <w:sz w:val="24"/>
                <w:lang w:val="sr-Cyrl-BA"/>
              </w:rPr>
              <w:t>Шеф рачуноводства</w:t>
            </w:r>
          </w:p>
        </w:tc>
        <w:tc>
          <w:tcPr>
            <w:tcW w:w="1985" w:type="dxa"/>
            <w:vAlign w:val="center"/>
          </w:tcPr>
          <w:p w14:paraId="349FF791"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CS"/>
              </w:rPr>
            </w:pPr>
            <w:r w:rsidRPr="0078382F">
              <w:rPr>
                <w:rFonts w:ascii="Times New Roman" w:eastAsia="Calibri" w:hAnsi="Times New Roman" w:cs="Times New Roman"/>
                <w:sz w:val="24"/>
                <w:lang w:val="sr-Cyrl-CS"/>
              </w:rPr>
              <w:t>1</w:t>
            </w:r>
          </w:p>
        </w:tc>
      </w:tr>
      <w:tr w:rsidR="000D324C" w:rsidRPr="0078382F" w14:paraId="1203F7BE" w14:textId="77777777" w:rsidTr="00F81307">
        <w:trPr>
          <w:trHeight w:val="320"/>
        </w:trPr>
        <w:tc>
          <w:tcPr>
            <w:tcW w:w="8222" w:type="dxa"/>
            <w:vAlign w:val="center"/>
          </w:tcPr>
          <w:p w14:paraId="4BA517BF" w14:textId="7C1BFF1F" w:rsidR="000D324C" w:rsidRPr="0078382F" w:rsidRDefault="000D324C" w:rsidP="00F81307">
            <w:pPr>
              <w:snapToGrid w:val="0"/>
              <w:spacing w:after="0" w:line="276" w:lineRule="auto"/>
              <w:jc w:val="center"/>
              <w:rPr>
                <w:rFonts w:ascii="Times New Roman" w:eastAsia="Calibri" w:hAnsi="Times New Roman" w:cs="Times New Roman"/>
                <w:sz w:val="24"/>
                <w:lang w:val="sr-Cyrl-BA"/>
              </w:rPr>
            </w:pPr>
            <w:r>
              <w:rPr>
                <w:rFonts w:ascii="Times New Roman" w:eastAsia="Calibri" w:hAnsi="Times New Roman" w:cs="Times New Roman"/>
                <w:sz w:val="24"/>
                <w:lang w:val="sr-Cyrl-BA"/>
              </w:rPr>
              <w:lastRenderedPageBreak/>
              <w:t>Књиговођа</w:t>
            </w:r>
          </w:p>
        </w:tc>
        <w:tc>
          <w:tcPr>
            <w:tcW w:w="1985" w:type="dxa"/>
            <w:vAlign w:val="center"/>
          </w:tcPr>
          <w:p w14:paraId="178CDCEC"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CS"/>
              </w:rPr>
            </w:pPr>
            <w:r w:rsidRPr="0078382F">
              <w:rPr>
                <w:rFonts w:ascii="Times New Roman" w:eastAsia="Calibri" w:hAnsi="Times New Roman" w:cs="Times New Roman"/>
                <w:sz w:val="24"/>
                <w:lang w:val="sr-Cyrl-CS"/>
              </w:rPr>
              <w:t>1</w:t>
            </w:r>
          </w:p>
        </w:tc>
      </w:tr>
      <w:tr w:rsidR="000D324C" w:rsidRPr="0078382F" w14:paraId="18D27EDB" w14:textId="77777777" w:rsidTr="00F81307">
        <w:trPr>
          <w:trHeight w:val="320"/>
        </w:trPr>
        <w:tc>
          <w:tcPr>
            <w:tcW w:w="8222" w:type="dxa"/>
            <w:vAlign w:val="center"/>
          </w:tcPr>
          <w:p w14:paraId="3D43FBBB" w14:textId="3D52AD63" w:rsidR="000D324C" w:rsidRPr="0078382F" w:rsidRDefault="000D324C"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Обрачунски службеник </w:t>
            </w:r>
            <w:r w:rsidR="00077D8B">
              <w:rPr>
                <w:rFonts w:ascii="Times New Roman" w:eastAsia="Calibri" w:hAnsi="Times New Roman" w:cs="Times New Roman"/>
                <w:sz w:val="24"/>
                <w:lang w:val="sr-Cyrl-CS"/>
              </w:rPr>
              <w:t>–</w:t>
            </w:r>
            <w:r>
              <w:rPr>
                <w:rFonts w:ascii="Times New Roman" w:eastAsia="Calibri" w:hAnsi="Times New Roman" w:cs="Times New Roman"/>
                <w:sz w:val="24"/>
                <w:lang w:val="sr-Cyrl-CS"/>
              </w:rPr>
              <w:t xml:space="preserve"> благајник</w:t>
            </w:r>
          </w:p>
        </w:tc>
        <w:tc>
          <w:tcPr>
            <w:tcW w:w="1985" w:type="dxa"/>
            <w:vAlign w:val="center"/>
          </w:tcPr>
          <w:p w14:paraId="741D0840"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CS"/>
              </w:rPr>
            </w:pPr>
            <w:r w:rsidRPr="0078382F">
              <w:rPr>
                <w:rFonts w:ascii="Times New Roman" w:eastAsia="Calibri" w:hAnsi="Times New Roman" w:cs="Times New Roman"/>
                <w:sz w:val="24"/>
                <w:lang w:val="sr-Cyrl-CS"/>
              </w:rPr>
              <w:t>1</w:t>
            </w:r>
          </w:p>
        </w:tc>
      </w:tr>
      <w:tr w:rsidR="00077D8B" w:rsidRPr="0078382F" w14:paraId="5C6B7A1E" w14:textId="77777777" w:rsidTr="00F81307">
        <w:trPr>
          <w:trHeight w:val="320"/>
        </w:trPr>
        <w:tc>
          <w:tcPr>
            <w:tcW w:w="8222" w:type="dxa"/>
            <w:vAlign w:val="center"/>
          </w:tcPr>
          <w:p w14:paraId="5A6534E0" w14:textId="18751A21"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Магационер - набвљач</w:t>
            </w:r>
          </w:p>
        </w:tc>
        <w:tc>
          <w:tcPr>
            <w:tcW w:w="1985" w:type="dxa"/>
            <w:vAlign w:val="center"/>
          </w:tcPr>
          <w:p w14:paraId="77AA5428" w14:textId="5F781584" w:rsidR="00077D8B" w:rsidRPr="0078382F"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1</w:t>
            </w:r>
          </w:p>
        </w:tc>
      </w:tr>
      <w:tr w:rsidR="00077D8B" w:rsidRPr="0078382F" w14:paraId="4044469B" w14:textId="77777777" w:rsidTr="00F81307">
        <w:trPr>
          <w:trHeight w:val="320"/>
        </w:trPr>
        <w:tc>
          <w:tcPr>
            <w:tcW w:w="8222" w:type="dxa"/>
            <w:vAlign w:val="center"/>
          </w:tcPr>
          <w:p w14:paraId="1B2F83A8" w14:textId="5AAEC83C"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Главни кувар</w:t>
            </w:r>
          </w:p>
        </w:tc>
        <w:tc>
          <w:tcPr>
            <w:tcW w:w="1985" w:type="dxa"/>
            <w:vAlign w:val="center"/>
          </w:tcPr>
          <w:p w14:paraId="08DA7843" w14:textId="7E449177"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1</w:t>
            </w:r>
          </w:p>
        </w:tc>
      </w:tr>
      <w:tr w:rsidR="00077D8B" w:rsidRPr="0078382F" w14:paraId="0363C663" w14:textId="77777777" w:rsidTr="00F81307">
        <w:trPr>
          <w:trHeight w:val="320"/>
        </w:trPr>
        <w:tc>
          <w:tcPr>
            <w:tcW w:w="8222" w:type="dxa"/>
            <w:vAlign w:val="center"/>
          </w:tcPr>
          <w:p w14:paraId="3986A20B" w14:textId="13D98B0E"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Помоћни радник у кухињи</w:t>
            </w:r>
          </w:p>
        </w:tc>
        <w:tc>
          <w:tcPr>
            <w:tcW w:w="1985" w:type="dxa"/>
            <w:vAlign w:val="center"/>
          </w:tcPr>
          <w:p w14:paraId="7D0351BD" w14:textId="1BB85588"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3</w:t>
            </w:r>
          </w:p>
        </w:tc>
      </w:tr>
      <w:tr w:rsidR="00077D8B" w:rsidRPr="0078382F" w14:paraId="67786BDF" w14:textId="77777777" w:rsidTr="00F81307">
        <w:trPr>
          <w:trHeight w:val="320"/>
        </w:trPr>
        <w:tc>
          <w:tcPr>
            <w:tcW w:w="8222" w:type="dxa"/>
            <w:vAlign w:val="center"/>
          </w:tcPr>
          <w:p w14:paraId="1A24E062" w14:textId="1898B364"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Радник на пословима транспорта, техничког и инвестиционог одржавања</w:t>
            </w:r>
          </w:p>
        </w:tc>
        <w:tc>
          <w:tcPr>
            <w:tcW w:w="1985" w:type="dxa"/>
            <w:vAlign w:val="center"/>
          </w:tcPr>
          <w:p w14:paraId="13C0D357" w14:textId="3526D2FA"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1</w:t>
            </w:r>
          </w:p>
        </w:tc>
      </w:tr>
      <w:tr w:rsidR="00077D8B" w:rsidRPr="0078382F" w14:paraId="64A8BE89" w14:textId="77777777" w:rsidTr="00F81307">
        <w:trPr>
          <w:trHeight w:val="320"/>
        </w:trPr>
        <w:tc>
          <w:tcPr>
            <w:tcW w:w="8222" w:type="dxa"/>
            <w:vAlign w:val="center"/>
          </w:tcPr>
          <w:p w14:paraId="4A9F89DD" w14:textId="5057D3B6"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Радник на пословим техничког и инвестиционог одржавања</w:t>
            </w:r>
          </w:p>
        </w:tc>
        <w:tc>
          <w:tcPr>
            <w:tcW w:w="1985" w:type="dxa"/>
            <w:vAlign w:val="center"/>
          </w:tcPr>
          <w:p w14:paraId="6578C19E" w14:textId="5461DD22"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3</w:t>
            </w:r>
          </w:p>
        </w:tc>
      </w:tr>
      <w:tr w:rsidR="000D324C" w:rsidRPr="0078382F" w14:paraId="165C4123" w14:textId="77777777" w:rsidTr="00F81307">
        <w:trPr>
          <w:trHeight w:val="372"/>
        </w:trPr>
        <w:tc>
          <w:tcPr>
            <w:tcW w:w="8222" w:type="dxa"/>
            <w:vAlign w:val="center"/>
          </w:tcPr>
          <w:p w14:paraId="5E5957EC" w14:textId="77777777" w:rsidR="000D324C" w:rsidRPr="0078382F" w:rsidRDefault="000D324C" w:rsidP="00F81307">
            <w:pPr>
              <w:snapToGrid w:val="0"/>
              <w:spacing w:after="0" w:line="276" w:lineRule="auto"/>
              <w:jc w:val="center"/>
              <w:rPr>
                <w:rFonts w:ascii="Times New Roman" w:eastAsia="Calibri" w:hAnsi="Times New Roman" w:cs="Times New Roman"/>
                <w:sz w:val="24"/>
                <w:lang w:val="sr-Cyrl-CS"/>
              </w:rPr>
            </w:pPr>
            <w:r w:rsidRPr="0078382F">
              <w:rPr>
                <w:rFonts w:ascii="Times New Roman" w:eastAsia="Calibri" w:hAnsi="Times New Roman" w:cs="Times New Roman"/>
                <w:sz w:val="24"/>
                <w:lang w:val="sr-Cyrl-CS"/>
              </w:rPr>
              <w:t>Секретар установе</w:t>
            </w:r>
          </w:p>
        </w:tc>
        <w:tc>
          <w:tcPr>
            <w:tcW w:w="1985" w:type="dxa"/>
            <w:vAlign w:val="center"/>
          </w:tcPr>
          <w:p w14:paraId="248ED3B3"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RS"/>
              </w:rPr>
            </w:pPr>
            <w:r>
              <w:rPr>
                <w:rFonts w:ascii="Times New Roman" w:eastAsia="Calibri" w:hAnsi="Times New Roman" w:cs="Times New Roman"/>
                <w:sz w:val="24"/>
                <w:lang w:val="sr-Cyrl-RS"/>
              </w:rPr>
              <w:t>1</w:t>
            </w:r>
          </w:p>
        </w:tc>
      </w:tr>
      <w:tr w:rsidR="000D324C" w:rsidRPr="0078382F" w14:paraId="36F3FC52" w14:textId="77777777" w:rsidTr="00F81307">
        <w:trPr>
          <w:trHeight w:val="368"/>
        </w:trPr>
        <w:tc>
          <w:tcPr>
            <w:tcW w:w="8222" w:type="dxa"/>
            <w:vAlign w:val="center"/>
          </w:tcPr>
          <w:p w14:paraId="6C3B9DA6" w14:textId="1D26AAC1" w:rsidR="000D324C" w:rsidRPr="0078382F"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Вешарка-пегларка</w:t>
            </w:r>
          </w:p>
        </w:tc>
        <w:tc>
          <w:tcPr>
            <w:tcW w:w="1985" w:type="dxa"/>
            <w:vAlign w:val="center"/>
          </w:tcPr>
          <w:p w14:paraId="461BE383" w14:textId="6BD38E5C" w:rsidR="000D324C" w:rsidRPr="0078382F" w:rsidRDefault="00077D8B" w:rsidP="00F81307">
            <w:pPr>
              <w:snapToGrid w:val="0"/>
              <w:spacing w:after="0" w:line="276" w:lineRule="auto"/>
              <w:jc w:val="center"/>
              <w:rPr>
                <w:rFonts w:ascii="Times New Roman" w:eastAsia="Calibri" w:hAnsi="Times New Roman" w:cs="Times New Roman"/>
                <w:color w:val="00B0F0"/>
                <w:sz w:val="24"/>
                <w:lang w:val="sr-Cyrl-CS"/>
              </w:rPr>
            </w:pPr>
            <w:r>
              <w:rPr>
                <w:rFonts w:ascii="Times New Roman" w:eastAsia="Calibri" w:hAnsi="Times New Roman" w:cs="Times New Roman"/>
                <w:sz w:val="24"/>
                <w:lang w:val="sr-Cyrl-CS"/>
              </w:rPr>
              <w:t>1</w:t>
            </w:r>
          </w:p>
        </w:tc>
      </w:tr>
      <w:tr w:rsidR="000D324C" w:rsidRPr="0078382F" w14:paraId="2A5A4284" w14:textId="77777777" w:rsidTr="00F81307">
        <w:trPr>
          <w:trHeight w:val="368"/>
        </w:trPr>
        <w:tc>
          <w:tcPr>
            <w:tcW w:w="8222" w:type="dxa"/>
            <w:vAlign w:val="center"/>
          </w:tcPr>
          <w:p w14:paraId="4923A690" w14:textId="2C2056E0" w:rsidR="000D324C" w:rsidRPr="0078382F"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Курир спремачица</w:t>
            </w:r>
          </w:p>
        </w:tc>
        <w:tc>
          <w:tcPr>
            <w:tcW w:w="1985" w:type="dxa"/>
            <w:vAlign w:val="center"/>
          </w:tcPr>
          <w:p w14:paraId="77B9B4CE" w14:textId="77777777" w:rsidR="000D324C" w:rsidRPr="0078382F" w:rsidRDefault="000D324C" w:rsidP="00F81307">
            <w:pPr>
              <w:snapToGrid w:val="0"/>
              <w:spacing w:after="0" w:line="276" w:lineRule="auto"/>
              <w:jc w:val="center"/>
              <w:rPr>
                <w:rFonts w:ascii="Times New Roman" w:eastAsia="Calibri" w:hAnsi="Times New Roman" w:cs="Times New Roman"/>
                <w:color w:val="00B0F0"/>
                <w:sz w:val="24"/>
                <w:lang w:val="sr-Cyrl-CS"/>
              </w:rPr>
            </w:pPr>
            <w:r w:rsidRPr="0078382F">
              <w:rPr>
                <w:rFonts w:ascii="Times New Roman" w:eastAsia="Calibri" w:hAnsi="Times New Roman" w:cs="Times New Roman"/>
                <w:sz w:val="24"/>
                <w:lang w:val="sr-Cyrl-CS"/>
              </w:rPr>
              <w:t>1</w:t>
            </w:r>
          </w:p>
        </w:tc>
      </w:tr>
      <w:tr w:rsidR="000D324C" w:rsidRPr="0078382F" w14:paraId="50782960" w14:textId="77777777" w:rsidTr="00F81307">
        <w:trPr>
          <w:trHeight w:val="345"/>
        </w:trPr>
        <w:tc>
          <w:tcPr>
            <w:tcW w:w="8222" w:type="dxa"/>
            <w:vAlign w:val="center"/>
          </w:tcPr>
          <w:p w14:paraId="63B68935" w14:textId="592ED5BE" w:rsidR="000D324C" w:rsidRPr="0078382F"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Кројачица</w:t>
            </w:r>
          </w:p>
        </w:tc>
        <w:tc>
          <w:tcPr>
            <w:tcW w:w="1985" w:type="dxa"/>
            <w:vAlign w:val="center"/>
          </w:tcPr>
          <w:p w14:paraId="6CBAAC7D" w14:textId="224E5556" w:rsidR="000D324C" w:rsidRPr="0078382F" w:rsidRDefault="00077D8B" w:rsidP="00F81307">
            <w:pPr>
              <w:snapToGrid w:val="0"/>
              <w:spacing w:after="0" w:line="276" w:lineRule="auto"/>
              <w:jc w:val="center"/>
              <w:rPr>
                <w:rFonts w:ascii="Times New Roman" w:eastAsia="Calibri" w:hAnsi="Times New Roman" w:cs="Times New Roman"/>
                <w:color w:val="00B0F0"/>
                <w:sz w:val="24"/>
                <w:lang w:val="sr-Cyrl-CS"/>
              </w:rPr>
            </w:pPr>
            <w:r>
              <w:rPr>
                <w:rFonts w:ascii="Times New Roman" w:eastAsia="Calibri" w:hAnsi="Times New Roman" w:cs="Times New Roman"/>
                <w:sz w:val="24"/>
                <w:lang w:val="sr-Cyrl-CS"/>
              </w:rPr>
              <w:t>1</w:t>
            </w:r>
          </w:p>
        </w:tc>
      </w:tr>
      <w:tr w:rsidR="000D324C" w:rsidRPr="0078382F" w14:paraId="0202DD09" w14:textId="77777777" w:rsidTr="00F81307">
        <w:trPr>
          <w:trHeight w:val="320"/>
        </w:trPr>
        <w:tc>
          <w:tcPr>
            <w:tcW w:w="8222" w:type="dxa"/>
            <w:vAlign w:val="center"/>
          </w:tcPr>
          <w:p w14:paraId="2CD82C5B" w14:textId="359A23CD" w:rsidR="000D324C" w:rsidRPr="0078382F"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Спремачица - </w:t>
            </w:r>
            <w:r w:rsidR="000D324C" w:rsidRPr="0078382F">
              <w:rPr>
                <w:rFonts w:ascii="Times New Roman" w:eastAsia="Calibri" w:hAnsi="Times New Roman" w:cs="Times New Roman"/>
                <w:sz w:val="24"/>
                <w:lang w:val="sr-Cyrl-CS"/>
              </w:rPr>
              <w:t>сервирка</w:t>
            </w:r>
          </w:p>
        </w:tc>
        <w:tc>
          <w:tcPr>
            <w:tcW w:w="1985" w:type="dxa"/>
            <w:vAlign w:val="center"/>
          </w:tcPr>
          <w:p w14:paraId="7C2A68C9" w14:textId="40F13D06" w:rsidR="000D324C" w:rsidRPr="00077D8B" w:rsidRDefault="00077D8B" w:rsidP="00F81307">
            <w:pPr>
              <w:snapToGrid w:val="0"/>
              <w:spacing w:after="0" w:line="276" w:lineRule="auto"/>
              <w:jc w:val="center"/>
              <w:rPr>
                <w:rFonts w:ascii="Times New Roman" w:eastAsia="Calibri" w:hAnsi="Times New Roman" w:cs="Times New Roman"/>
                <w:color w:val="00B0F0"/>
                <w:sz w:val="24"/>
                <w:lang w:val="sr-Cyrl-RS"/>
              </w:rPr>
            </w:pPr>
            <w:r>
              <w:rPr>
                <w:rFonts w:ascii="Times New Roman" w:eastAsia="Calibri" w:hAnsi="Times New Roman" w:cs="Times New Roman"/>
                <w:sz w:val="24"/>
                <w:lang w:val="sr-Cyrl-RS"/>
              </w:rPr>
              <w:t>12</w:t>
            </w:r>
          </w:p>
        </w:tc>
      </w:tr>
      <w:tr w:rsidR="00077D8B" w:rsidRPr="0078382F" w14:paraId="6DD18CEF" w14:textId="77777777" w:rsidTr="00F81307">
        <w:trPr>
          <w:trHeight w:val="320"/>
        </w:trPr>
        <w:tc>
          <w:tcPr>
            <w:tcW w:w="8222" w:type="dxa"/>
            <w:vAlign w:val="center"/>
          </w:tcPr>
          <w:p w14:paraId="41FC615D" w14:textId="5DF7B89B"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30% спремачица - сервирка</w:t>
            </w:r>
          </w:p>
        </w:tc>
        <w:tc>
          <w:tcPr>
            <w:tcW w:w="1985" w:type="dxa"/>
            <w:vAlign w:val="center"/>
          </w:tcPr>
          <w:p w14:paraId="0A2FFB8A" w14:textId="0371EC74" w:rsidR="00077D8B" w:rsidRDefault="00077D8B" w:rsidP="00F81307">
            <w:pPr>
              <w:snapToGrid w:val="0"/>
              <w:spacing w:after="0" w:line="276" w:lineRule="auto"/>
              <w:jc w:val="center"/>
              <w:rPr>
                <w:rFonts w:ascii="Times New Roman" w:eastAsia="Calibri" w:hAnsi="Times New Roman" w:cs="Times New Roman"/>
                <w:sz w:val="24"/>
                <w:lang w:val="sr-Cyrl-RS"/>
              </w:rPr>
            </w:pPr>
            <w:r>
              <w:rPr>
                <w:rFonts w:ascii="Times New Roman" w:eastAsia="Calibri" w:hAnsi="Times New Roman" w:cs="Times New Roman"/>
                <w:sz w:val="24"/>
                <w:lang w:val="sr-Cyrl-RS"/>
              </w:rPr>
              <w:t>1</w:t>
            </w:r>
          </w:p>
        </w:tc>
      </w:tr>
      <w:tr w:rsidR="00077D8B" w:rsidRPr="0078382F" w14:paraId="00AC87D0" w14:textId="77777777" w:rsidTr="00F81307">
        <w:trPr>
          <w:trHeight w:val="320"/>
        </w:trPr>
        <w:tc>
          <w:tcPr>
            <w:tcW w:w="8222" w:type="dxa"/>
            <w:vAlign w:val="center"/>
          </w:tcPr>
          <w:p w14:paraId="6067C927" w14:textId="3B50B882" w:rsidR="00077D8B" w:rsidRDefault="00077D8B" w:rsidP="00F81307">
            <w:pPr>
              <w:snapToGrid w:val="0"/>
              <w:spacing w:after="0" w:line="276" w:lineRule="auto"/>
              <w:jc w:val="center"/>
              <w:rPr>
                <w:rFonts w:ascii="Times New Roman" w:eastAsia="Calibri" w:hAnsi="Times New Roman" w:cs="Times New Roman"/>
                <w:sz w:val="24"/>
                <w:lang w:val="sr-Cyrl-CS"/>
              </w:rPr>
            </w:pPr>
            <w:r>
              <w:rPr>
                <w:rFonts w:ascii="Times New Roman" w:eastAsia="Calibri" w:hAnsi="Times New Roman" w:cs="Times New Roman"/>
                <w:sz w:val="24"/>
                <w:lang w:val="sr-Cyrl-CS"/>
              </w:rPr>
              <w:t>20% спремачица - сервирка</w:t>
            </w:r>
          </w:p>
        </w:tc>
        <w:tc>
          <w:tcPr>
            <w:tcW w:w="1985" w:type="dxa"/>
            <w:vAlign w:val="center"/>
          </w:tcPr>
          <w:p w14:paraId="089CC133" w14:textId="22C31F6E" w:rsidR="00077D8B" w:rsidRDefault="00077D8B" w:rsidP="00F81307">
            <w:pPr>
              <w:snapToGrid w:val="0"/>
              <w:spacing w:after="0" w:line="276" w:lineRule="auto"/>
              <w:jc w:val="center"/>
              <w:rPr>
                <w:rFonts w:ascii="Times New Roman" w:eastAsia="Calibri" w:hAnsi="Times New Roman" w:cs="Times New Roman"/>
                <w:sz w:val="24"/>
                <w:lang w:val="sr-Cyrl-RS"/>
              </w:rPr>
            </w:pPr>
            <w:r>
              <w:rPr>
                <w:rFonts w:ascii="Times New Roman" w:eastAsia="Calibri" w:hAnsi="Times New Roman" w:cs="Times New Roman"/>
                <w:sz w:val="24"/>
                <w:lang w:val="sr-Cyrl-RS"/>
              </w:rPr>
              <w:t>1</w:t>
            </w:r>
          </w:p>
        </w:tc>
      </w:tr>
    </w:tbl>
    <w:p w14:paraId="5781AFD4" w14:textId="77777777" w:rsidR="000D324C" w:rsidRPr="00795123" w:rsidRDefault="000D324C" w:rsidP="00795123">
      <w:pPr>
        <w:spacing w:after="120" w:line="360" w:lineRule="auto"/>
        <w:jc w:val="both"/>
        <w:rPr>
          <w:rFonts w:ascii="Times New Roman" w:eastAsia="Calibri" w:hAnsi="Times New Roman" w:cs="Times New Roman"/>
          <w:sz w:val="24"/>
          <w:szCs w:val="24"/>
          <w:lang w:val="sr-Cyrl-CS"/>
        </w:rPr>
      </w:pPr>
    </w:p>
    <w:p w14:paraId="69DBF00C"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p>
    <w:p w14:paraId="3594DC0B" w14:textId="6B6FC60F" w:rsidR="00795123" w:rsidRDefault="00331350" w:rsidP="00331350">
      <w:pPr>
        <w:pStyle w:val="Heading11"/>
        <w:rPr>
          <w:rFonts w:eastAsia="Calibri"/>
          <w:lang w:val="sr-Cyrl-CS"/>
        </w:rPr>
      </w:pPr>
      <w:bookmarkStart w:id="5" w:name="_Toc159412227"/>
      <w:r>
        <w:rPr>
          <w:rFonts w:eastAsia="Calibri"/>
          <w:lang w:val="sr-Cyrl-CS"/>
        </w:rPr>
        <w:t xml:space="preserve">3. </w:t>
      </w:r>
      <w:r w:rsidR="00795123" w:rsidRPr="00795123">
        <w:rPr>
          <w:rFonts w:eastAsia="Calibri"/>
          <w:lang w:val="sr-Cyrl-CS"/>
        </w:rPr>
        <w:t>Култура Установе</w:t>
      </w:r>
      <w:bookmarkEnd w:id="5"/>
    </w:p>
    <w:p w14:paraId="5289E5E0" w14:textId="77777777" w:rsidR="00331350" w:rsidRPr="00331350" w:rsidRDefault="00331350" w:rsidP="00331350">
      <w:pPr>
        <w:rPr>
          <w:lang w:val="sr-Cyrl-CS"/>
        </w:rPr>
      </w:pPr>
    </w:p>
    <w:p w14:paraId="2ACA6A1D" w14:textId="77777777" w:rsidR="00795123" w:rsidRPr="00F93C02" w:rsidRDefault="00795123" w:rsidP="00795123">
      <w:pPr>
        <w:spacing w:after="0" w:line="360" w:lineRule="auto"/>
        <w:jc w:val="both"/>
        <w:rPr>
          <w:rFonts w:ascii="Times New Roman" w:eastAsia="Times New Roman" w:hAnsi="Times New Roman" w:cs="Times New Roman"/>
          <w:sz w:val="24"/>
          <w:szCs w:val="24"/>
          <w:lang w:val="sr-Cyrl-CS"/>
        </w:rPr>
      </w:pPr>
      <w:r w:rsidRPr="00F93C02">
        <w:rPr>
          <w:rFonts w:ascii="Times New Roman" w:eastAsia="Times New Roman" w:hAnsi="Times New Roman" w:cs="Times New Roman"/>
          <w:sz w:val="24"/>
          <w:szCs w:val="24"/>
          <w:lang w:val="sr-Cyrl-CS"/>
        </w:rPr>
        <w:t>Наша Установа обезбеђује услове за стручно усавршавање на којима стручни кадар редовно учествује у циљу подизања свести о значају детета као индивидуалног бића к</w:t>
      </w:r>
      <w:r w:rsidRPr="00795123">
        <w:rPr>
          <w:rFonts w:ascii="Times New Roman" w:eastAsia="Times New Roman" w:hAnsi="Times New Roman" w:cs="Times New Roman"/>
          <w:sz w:val="24"/>
          <w:szCs w:val="24"/>
        </w:rPr>
        <w:t>oje</w:t>
      </w:r>
      <w:r w:rsidRPr="00F93C02">
        <w:rPr>
          <w:rFonts w:ascii="Times New Roman" w:eastAsia="Times New Roman" w:hAnsi="Times New Roman" w:cs="Times New Roman"/>
          <w:sz w:val="24"/>
          <w:szCs w:val="24"/>
          <w:lang w:val="sr-Cyrl-CS"/>
        </w:rPr>
        <w:t xml:space="preserve"> је личност са својим јединственим могућностима и једнаким правима да се његова јединственост препозна и уважи. </w:t>
      </w:r>
    </w:p>
    <w:p w14:paraId="3255A564" w14:textId="77777777" w:rsidR="00795123" w:rsidRPr="00F93C02" w:rsidRDefault="00795123" w:rsidP="00795123">
      <w:pPr>
        <w:spacing w:after="0" w:line="360" w:lineRule="auto"/>
        <w:jc w:val="both"/>
        <w:rPr>
          <w:rFonts w:ascii="Times New Roman" w:eastAsia="Times New Roman" w:hAnsi="Times New Roman" w:cs="Times New Roman"/>
          <w:sz w:val="24"/>
          <w:szCs w:val="24"/>
          <w:lang w:val="sr-Cyrl-CS"/>
        </w:rPr>
      </w:pPr>
      <w:r w:rsidRPr="00F93C02">
        <w:rPr>
          <w:rFonts w:ascii="Times New Roman" w:eastAsia="Times New Roman" w:hAnsi="Times New Roman" w:cs="Times New Roman"/>
          <w:sz w:val="24"/>
          <w:szCs w:val="24"/>
          <w:lang w:val="sr-Cyrl-CS"/>
        </w:rPr>
        <w:t xml:space="preserve">Стручни кадар у Установи је енергичан и спреман на промене и стручно напредовање. У васпитно-образовном раду васпитно особље је спремно на сарадњу са родитељима. Установа уважава и отворена је за решавање проблема везаних за боравак деце у вртићу и пружа деци могућност да природно развију самопоуздање. Дечја игра се примењује као најважније упориште за реализацију активности. У циљу постизања индивидуализације и диференцијације примењују се проверени и ефикасни начини у припреми активности које одговарају достигнутим нивоима развоја, могућностима и стиловима учења, уз прилагођене поступке и методе рада. </w:t>
      </w:r>
    </w:p>
    <w:p w14:paraId="1AB6B26A" w14:textId="77777777" w:rsidR="00795123" w:rsidRPr="00F93C02" w:rsidRDefault="00795123" w:rsidP="00795123">
      <w:pPr>
        <w:spacing w:after="0" w:line="360" w:lineRule="auto"/>
        <w:jc w:val="both"/>
        <w:rPr>
          <w:rFonts w:ascii="Times New Roman" w:eastAsia="Times New Roman" w:hAnsi="Times New Roman" w:cs="Times New Roman"/>
          <w:sz w:val="24"/>
          <w:szCs w:val="24"/>
          <w:lang w:val="sr-Cyrl-CS"/>
        </w:rPr>
      </w:pPr>
      <w:r w:rsidRPr="00F93C02">
        <w:rPr>
          <w:rFonts w:ascii="Times New Roman" w:eastAsia="Times New Roman" w:hAnsi="Times New Roman" w:cs="Times New Roman"/>
          <w:sz w:val="24"/>
          <w:szCs w:val="24"/>
          <w:lang w:val="sr-Cyrl-CS"/>
        </w:rPr>
        <w:lastRenderedPageBreak/>
        <w:t xml:space="preserve">Придајемо значај стварању хуманистички оријентисаног вртића, у ком су сва деца једнако вредна и равноправни учесници у процесу заједничког учења са другом децом и одраслима. Сматрамо неопходним да је однос међу запосленима примеран у очима деце. </w:t>
      </w:r>
    </w:p>
    <w:p w14:paraId="6DE7521D"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Окружење за развој и игру се заснива на клими поверења и сарадње  што је  услов да се свако дете осећа прихваћено и добродошло и шаље поруку да се појединац поштује и да је сваки члан колектива део заједнице. </w:t>
      </w:r>
    </w:p>
    <w:p w14:paraId="5E4618EC"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Васпитно особље континуирано анализира сопствену праксу и унапређује своје компетенције како би достигло и одржало висок квалитет у професији у складу са променљивим захтевима савременог света. </w:t>
      </w:r>
    </w:p>
    <w:p w14:paraId="4236EF46"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Сви запослени професионално извршавају све своје обавезе прописане законима и правилницима, у свакој прилици се понашају у складу са етичким принципима штитећи достојанство струке и права сваког детета. </w:t>
      </w:r>
    </w:p>
    <w:p w14:paraId="50862C97"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Како би допринели унапређивању квалитета и промовисали значај квалитетног раног васпитања и образовања за свако дете, сматрамо важним наше присуство и учешће у активностима у Установи, у локалној заједници, региону и  шире. </w:t>
      </w:r>
    </w:p>
    <w:p w14:paraId="466986BB"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Промовишемо и примењујемо вештине ненасилне комуникације као и принципе теорије избора и брижљивог понашања, чиме доприносимо афирмацији деце, јачању позитивне слике, разумевању и уважавању других и другачијих, као и развоју одговорности која је у основи демократичности васпитно-образовног процеса. </w:t>
      </w:r>
    </w:p>
    <w:p w14:paraId="596280A9" w14:textId="77777777" w:rsidR="00795123" w:rsidRP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 xml:space="preserve">Васпино –образовни рад  се планира, реализује и надограђује на већ постојећа искуства и знања деце и њихових породица. </w:t>
      </w:r>
    </w:p>
    <w:p w14:paraId="32EEAD3C" w14:textId="77777777" w:rsidR="00795123" w:rsidRDefault="00795123" w:rsidP="00795123">
      <w:pPr>
        <w:spacing w:after="0" w:line="360" w:lineRule="auto"/>
        <w:jc w:val="both"/>
        <w:rPr>
          <w:rFonts w:ascii="Times New Roman" w:eastAsia="Times New Roman" w:hAnsi="Times New Roman" w:cs="Times New Roman"/>
          <w:sz w:val="24"/>
          <w:szCs w:val="24"/>
        </w:rPr>
      </w:pPr>
      <w:r w:rsidRPr="00795123">
        <w:rPr>
          <w:rFonts w:ascii="Times New Roman" w:eastAsia="Times New Roman" w:hAnsi="Times New Roman" w:cs="Times New Roman"/>
          <w:sz w:val="24"/>
          <w:szCs w:val="24"/>
        </w:rPr>
        <w:t>Применом вештина квалитетне комуникације и брижљивог понашања доприносимо развоју сарадничких односа у тимовима, јасном дефинисању и распоређивању задатака као и фокусирању на процес рада што доприноси и развоју Установе и промоцији предшколског васпитања и образовања.</w:t>
      </w:r>
    </w:p>
    <w:p w14:paraId="648E1056" w14:textId="77777777" w:rsidR="005704B9" w:rsidRDefault="005704B9" w:rsidP="00795123">
      <w:pPr>
        <w:spacing w:after="0" w:line="360" w:lineRule="auto"/>
        <w:jc w:val="both"/>
        <w:rPr>
          <w:rFonts w:ascii="Times New Roman" w:eastAsia="Times New Roman" w:hAnsi="Times New Roman" w:cs="Times New Roman"/>
          <w:sz w:val="24"/>
          <w:szCs w:val="24"/>
        </w:rPr>
      </w:pPr>
    </w:p>
    <w:p w14:paraId="39159CBE" w14:textId="77777777" w:rsidR="005704B9" w:rsidRDefault="005704B9" w:rsidP="00795123">
      <w:pPr>
        <w:spacing w:after="0" w:line="360" w:lineRule="auto"/>
        <w:jc w:val="both"/>
        <w:rPr>
          <w:rFonts w:ascii="Times New Roman" w:eastAsia="Times New Roman" w:hAnsi="Times New Roman" w:cs="Times New Roman"/>
          <w:sz w:val="24"/>
          <w:szCs w:val="24"/>
        </w:rPr>
      </w:pPr>
    </w:p>
    <w:p w14:paraId="0D2AF546" w14:textId="77777777" w:rsidR="005704B9" w:rsidRPr="00795123" w:rsidRDefault="005704B9" w:rsidP="00795123">
      <w:pPr>
        <w:spacing w:after="0" w:line="360" w:lineRule="auto"/>
        <w:jc w:val="both"/>
        <w:rPr>
          <w:rFonts w:ascii="Times New Roman" w:eastAsia="Times New Roman" w:hAnsi="Times New Roman" w:cs="Times New Roman"/>
          <w:sz w:val="24"/>
          <w:szCs w:val="24"/>
        </w:rPr>
      </w:pPr>
    </w:p>
    <w:p w14:paraId="0978A879" w14:textId="77777777" w:rsidR="00795123" w:rsidRPr="00795123" w:rsidRDefault="00795123" w:rsidP="00795123">
      <w:pPr>
        <w:spacing w:before="360" w:after="360" w:line="276" w:lineRule="auto"/>
        <w:jc w:val="center"/>
        <w:rPr>
          <w:rFonts w:ascii="Times New Roman" w:eastAsia="Calibri" w:hAnsi="Times New Roman" w:cs="Times New Roman"/>
          <w:b/>
          <w:i/>
          <w:sz w:val="28"/>
          <w:szCs w:val="28"/>
          <w:lang w:val="sr-Cyrl-CS"/>
        </w:rPr>
      </w:pPr>
      <w:r w:rsidRPr="00795123">
        <w:rPr>
          <w:rFonts w:ascii="Times New Roman" w:eastAsia="Calibri" w:hAnsi="Times New Roman" w:cs="Times New Roman"/>
          <w:b/>
          <w:i/>
          <w:sz w:val="28"/>
          <w:szCs w:val="28"/>
          <w:lang w:val="sr-Cyrl-CS"/>
        </w:rPr>
        <w:lastRenderedPageBreak/>
        <w:t>М и с и ј а</w:t>
      </w:r>
    </w:p>
    <w:p w14:paraId="64A17DC5" w14:textId="47F8341F" w:rsidR="00795123" w:rsidRPr="00795123" w:rsidRDefault="00795123" w:rsidP="00795123">
      <w:pPr>
        <w:spacing w:after="0" w:line="480" w:lineRule="auto"/>
        <w:jc w:val="both"/>
        <w:rPr>
          <w:rFonts w:ascii="Times New Roman" w:eastAsia="Calibri" w:hAnsi="Times New Roman" w:cs="Times New Roman"/>
          <w:iCs/>
          <w:sz w:val="24"/>
          <w:szCs w:val="24"/>
        </w:rPr>
      </w:pPr>
      <w:r w:rsidRPr="00795123">
        <w:rPr>
          <w:rFonts w:ascii="Times New Roman" w:eastAsia="Calibri" w:hAnsi="Times New Roman" w:cs="Times New Roman"/>
          <w:iCs/>
          <w:sz w:val="24"/>
          <w:szCs w:val="24"/>
        </w:rPr>
        <w:t>Ми смо установа која има дугу и богату традицију организоване бриге о деци. Наша мисија је добробит детета која се манифестује кроз дечју игру, животно практичне ситуације као и кроз планиране ситуације учења. За нас је дете јединствено и целовито биће богато потенцијалима као и активни учесник заједнице вршњака и одраслих.  О деци брине стручни кадар који се континуирано стручно усавршава градећи своје професионалне и личне компетенције. Наша Установа ствара и негује подстицајне услове који ће допринети изградњи односа са децом, породицом и локалном заједницом заснованим на принципима партнерства.</w:t>
      </w:r>
    </w:p>
    <w:p w14:paraId="2262E0AF" w14:textId="77777777" w:rsidR="00795123" w:rsidRPr="00795123" w:rsidRDefault="00795123" w:rsidP="00795123">
      <w:pPr>
        <w:spacing w:before="360" w:after="360" w:line="360" w:lineRule="auto"/>
        <w:jc w:val="center"/>
        <w:rPr>
          <w:rFonts w:ascii="Times New Roman" w:eastAsia="Calibri" w:hAnsi="Times New Roman" w:cs="Times New Roman"/>
          <w:b/>
          <w:i/>
          <w:sz w:val="28"/>
          <w:szCs w:val="28"/>
          <w:lang w:val="sr-Cyrl-CS"/>
        </w:rPr>
      </w:pPr>
      <w:r w:rsidRPr="00795123">
        <w:rPr>
          <w:rFonts w:ascii="Times New Roman" w:eastAsia="Calibri" w:hAnsi="Times New Roman" w:cs="Times New Roman"/>
          <w:b/>
          <w:i/>
          <w:sz w:val="28"/>
          <w:szCs w:val="28"/>
          <w:lang w:val="sr-Cyrl-CS"/>
        </w:rPr>
        <w:t>В и з и ј а</w:t>
      </w:r>
    </w:p>
    <w:p w14:paraId="7E188AF8" w14:textId="180901E5" w:rsidR="00795123" w:rsidRPr="00AD7523" w:rsidRDefault="00795123" w:rsidP="00AD7523">
      <w:pPr>
        <w:spacing w:after="200" w:line="480" w:lineRule="auto"/>
        <w:jc w:val="both"/>
        <w:rPr>
          <w:rFonts w:ascii="Times New Roman" w:eastAsia="Calibri" w:hAnsi="Times New Roman" w:cs="Times New Roman"/>
          <w:iCs/>
          <w:sz w:val="24"/>
          <w:szCs w:val="24"/>
          <w:lang w:val="sr-Cyrl-CS"/>
        </w:rPr>
      </w:pPr>
      <w:r w:rsidRPr="00F93C02">
        <w:rPr>
          <w:rFonts w:ascii="Times New Roman" w:eastAsia="Calibri" w:hAnsi="Times New Roman" w:cs="Times New Roman"/>
          <w:iCs/>
          <w:sz w:val="24"/>
          <w:szCs w:val="24"/>
          <w:lang w:val="sr-Cyrl-CS"/>
        </w:rPr>
        <w:t xml:space="preserve">Наша визија је Установа која је у складу са новим Основама програма, у којој се уважавају и прате дечја интересовања и у којој и деца и породица учествују као активни учесници у реализацији васпитно–образовног програма, која уважава различитости породица и ради на препознавању и подршци истих, у којој се негује пријатна атмосфера и деца и родитељи са поверењем у њу долазе. У развијању и остваривању визије развоја установе уважавају се перспективе свих учесника. Бићемо најсавременија и најопремљенија установа у коју радо долазе  деца и запослени. </w:t>
      </w:r>
    </w:p>
    <w:p w14:paraId="4E3DC33D" w14:textId="4EEA11CF" w:rsidR="00795123" w:rsidRPr="00F93C02" w:rsidRDefault="00795123" w:rsidP="00331350">
      <w:pPr>
        <w:pStyle w:val="Cmsor1"/>
        <w:rPr>
          <w:rFonts w:eastAsia="Calibri"/>
          <w:lang w:val="sr-Cyrl-CS"/>
        </w:rPr>
      </w:pPr>
      <w:bookmarkStart w:id="6" w:name="_Toc159412228"/>
      <w:r w:rsidRPr="00795123">
        <w:rPr>
          <w:rFonts w:eastAsia="Calibri"/>
        </w:rPr>
        <w:t>II</w:t>
      </w:r>
      <w:r w:rsidRPr="00F93C02">
        <w:rPr>
          <w:rFonts w:eastAsia="Calibri"/>
          <w:lang w:val="sr-Cyrl-CS"/>
        </w:rPr>
        <w:t xml:space="preserve">  ПРЕДШКОЛСКА УСТАНОВА КАО МЕСТО РЕАЛНОГ ПРОГРАМА ВАСПИТНО-ОБРАЗОВНОГ  РАДА</w:t>
      </w:r>
      <w:bookmarkEnd w:id="6"/>
    </w:p>
    <w:p w14:paraId="04BA1855" w14:textId="72441818" w:rsidR="00E95E3D" w:rsidRPr="00F93C02" w:rsidRDefault="00E95E3D" w:rsidP="00E95E3D">
      <w:pPr>
        <w:spacing w:before="120" w:after="120" w:line="360" w:lineRule="auto"/>
        <w:jc w:val="center"/>
        <w:rPr>
          <w:rFonts w:ascii="Times New Roman" w:eastAsia="Calibri" w:hAnsi="Times New Roman" w:cs="Times New Roman"/>
          <w:b/>
          <w:sz w:val="24"/>
          <w:szCs w:val="24"/>
          <w:lang w:val="sr-Cyrl-CS"/>
        </w:rPr>
      </w:pPr>
    </w:p>
    <w:p w14:paraId="395D38CB" w14:textId="1514D36C" w:rsidR="00E95E3D" w:rsidRPr="00F93C02" w:rsidRDefault="00E95E3D" w:rsidP="00077D8B">
      <w:pPr>
        <w:spacing w:after="0" w:line="360" w:lineRule="auto"/>
        <w:ind w:firstLine="720"/>
        <w:jc w:val="both"/>
        <w:rPr>
          <w:rFonts w:ascii="Times New Roman" w:eastAsia="Calibri" w:hAnsi="Times New Roman" w:cs="Times New Roman"/>
          <w:sz w:val="24"/>
          <w:szCs w:val="24"/>
          <w:lang w:val="sr-Cyrl-CS"/>
        </w:rPr>
      </w:pPr>
      <w:r w:rsidRPr="00F93C02">
        <w:rPr>
          <w:rFonts w:ascii="Times New Roman" w:eastAsia="Calibri" w:hAnsi="Times New Roman" w:cs="Times New Roman"/>
          <w:sz w:val="24"/>
          <w:szCs w:val="24"/>
          <w:lang w:val="sr-Cyrl-CS"/>
        </w:rPr>
        <w:lastRenderedPageBreak/>
        <w:t>Програм васпитно-образовног рада настаје и гради се у реалном контексту васпитно-образовне праксе, кроз заједничко учешће деце, васпитача, родитеља. Програм није унапред написан документ већ се обликује и гради као процес заједнићког учења, кроз који деца и одсарли зајендички конструишу знања, разумевање себе и света. Програм се обликује културом вртића, уважавањем потребе и специфичности деце и породице, специфичностима локалне заједнице и ширег друштвеног контекста.</w:t>
      </w:r>
    </w:p>
    <w:p w14:paraId="3277C843" w14:textId="77777777" w:rsidR="00795123" w:rsidRPr="00F93C02" w:rsidRDefault="00795123" w:rsidP="00331350">
      <w:pPr>
        <w:pStyle w:val="Heading11"/>
        <w:rPr>
          <w:rFonts w:eastAsia="Calibri"/>
          <w:lang w:val="sr-Cyrl-CS"/>
        </w:rPr>
      </w:pPr>
      <w:bookmarkStart w:id="7" w:name="_Toc159412229"/>
      <w:r w:rsidRPr="00F93C02">
        <w:rPr>
          <w:rFonts w:eastAsia="Calibri"/>
          <w:lang w:val="sr-Cyrl-CS"/>
        </w:rPr>
        <w:t>1. Програм васпитно-образовног рада са децом као израњајући програм заједничког живљења</w:t>
      </w:r>
      <w:bookmarkEnd w:id="7"/>
    </w:p>
    <w:p w14:paraId="384A88A8" w14:textId="77777777" w:rsidR="00795123" w:rsidRPr="00795123" w:rsidRDefault="00795123" w:rsidP="00E95E3D">
      <w:pPr>
        <w:spacing w:after="0" w:line="360" w:lineRule="auto"/>
        <w:ind w:firstLine="72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Од септембра 2021. године програм васпитно-образовног рада се организује у складу са Правилником о основама програма предшколског васпитања и образовања „Године узлета“. </w:t>
      </w:r>
    </w:p>
    <w:p w14:paraId="609A2D3A" w14:textId="42CC4A4C" w:rsidR="00FE5C8A" w:rsidRDefault="00795123" w:rsidP="00A6155A">
      <w:pPr>
        <w:spacing w:after="0" w:line="360" w:lineRule="auto"/>
        <w:ind w:firstLine="72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У нашој Установи уважавају се права све деце на образовање кроз инклузивну праксу којом се уважава родна, културна, здравствена и свака друга различитост. У васпитно-образовном раду уважава се права деце на активно учешће у образовању кроз усмереност на доборбит детета и подшрку његовим потенцијалима и активном учећу у животу вртића. Градимо партнертсво са породицом и уважавамо примарну улогу и важност родитеља и породице у васпитању на раном узрасту и негујемо повезаност са локалном заједницом кроз различите начина учешћа деце у локалној заједници и учешћа локалне заједнице у пракси вртића. У Установи односи међу васпитачима, стручним сарадницима, сарадницима и свим другим запосленима заснивани су на поверењу, уважавању и узајамној подршци. Развијемо рефлексивини приступ пракси кроз стално преиспитивање теоријских и властитих полазишта и сопствене праксе у дијалолу са колегама, породицом и децом. </w:t>
      </w:r>
    </w:p>
    <w:p w14:paraId="7297AEA2" w14:textId="4C5A6472" w:rsidR="00FE5C8A" w:rsidRPr="00A6155A" w:rsidRDefault="00FE5C8A" w:rsidP="00331350">
      <w:pPr>
        <w:pStyle w:val="Heading11"/>
        <w:rPr>
          <w:rFonts w:eastAsia="Calibri"/>
        </w:rPr>
      </w:pPr>
      <w:bookmarkStart w:id="8" w:name="_Toc159412230"/>
      <w:r>
        <w:rPr>
          <w:rFonts w:eastAsia="Calibri"/>
        </w:rPr>
        <w:t xml:space="preserve">2. </w:t>
      </w:r>
      <w:r w:rsidRPr="00FE5C8A">
        <w:rPr>
          <w:rFonts w:eastAsia="Calibri"/>
        </w:rPr>
        <w:t>Општи циљеви Основа програма</w:t>
      </w:r>
      <w:bookmarkEnd w:id="8"/>
    </w:p>
    <w:p w14:paraId="401372DD" w14:textId="77777777" w:rsidR="00FE5C8A" w:rsidRPr="00FE5C8A" w:rsidRDefault="00FE5C8A" w:rsidP="00FE5C8A">
      <w:pPr>
        <w:spacing w:after="0" w:line="360" w:lineRule="auto"/>
        <w:jc w:val="both"/>
        <w:rPr>
          <w:rFonts w:ascii="Times New Roman" w:eastAsia="Calibri" w:hAnsi="Times New Roman" w:cs="Times New Roman"/>
          <w:sz w:val="24"/>
          <w:szCs w:val="24"/>
        </w:rPr>
      </w:pPr>
      <w:r w:rsidRPr="00FE5C8A">
        <w:rPr>
          <w:rFonts w:ascii="Times New Roman" w:eastAsia="Calibri" w:hAnsi="Times New Roman" w:cs="Times New Roman"/>
          <w:sz w:val="24"/>
          <w:szCs w:val="24"/>
        </w:rPr>
        <w:t>Општи циљеви основа програма су:</w:t>
      </w:r>
    </w:p>
    <w:p w14:paraId="1177ADDE" w14:textId="77777777" w:rsidR="00077D8B" w:rsidRPr="00077D8B"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rPr>
      </w:pPr>
      <w:r w:rsidRPr="00077D8B">
        <w:rPr>
          <w:rFonts w:ascii="Times New Roman" w:eastAsia="Calibri" w:hAnsi="Times New Roman" w:cs="Times New Roman"/>
          <w:sz w:val="24"/>
          <w:szCs w:val="24"/>
        </w:rPr>
        <w:t>Да сва деца предшколског узраста, кроз подршку њиховој добробити, имају</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једнаке могућности за учење и развој.</w:t>
      </w:r>
    </w:p>
    <w:p w14:paraId="1D0E4F10" w14:textId="1E36163A" w:rsidR="00FE5C8A" w:rsidRPr="00077D8B"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rPr>
      </w:pPr>
      <w:r w:rsidRPr="00077D8B">
        <w:rPr>
          <w:rFonts w:ascii="Times New Roman" w:eastAsia="Calibri" w:hAnsi="Times New Roman" w:cs="Times New Roman"/>
          <w:sz w:val="24"/>
          <w:szCs w:val="24"/>
        </w:rPr>
        <w:lastRenderedPageBreak/>
        <w:t>Да учешћем у програмима деца имају прилике и могућности да буду срећна, да</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се осећају задовољно, остварено и прихваћено, да граде односе поверења и</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уважавања, блискости и пријатељства.</w:t>
      </w:r>
    </w:p>
    <w:p w14:paraId="5E8C4D0E" w14:textId="77777777" w:rsidR="00077D8B" w:rsidRPr="00077D8B"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rPr>
      </w:pPr>
      <w:r w:rsidRPr="00077D8B">
        <w:rPr>
          <w:rFonts w:ascii="Times New Roman" w:eastAsia="Calibri" w:hAnsi="Times New Roman" w:cs="Times New Roman"/>
          <w:sz w:val="24"/>
          <w:szCs w:val="24"/>
        </w:rPr>
        <w:t>Да деца развијају диспозиције за целоживотно учење као што су отвореност,</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радозналост, отпорност (резилијентност), рефлексивност, истрајност, поверење</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у себе као способног „ученика” и позитивни лични и социјални идентитет, чиме</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се постављају темељи развијања образовних компетенција.</w:t>
      </w:r>
    </w:p>
    <w:p w14:paraId="651A32F4" w14:textId="77777777" w:rsidR="00077D8B" w:rsidRPr="00077D8B"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rPr>
      </w:pPr>
      <w:r w:rsidRPr="00077D8B">
        <w:rPr>
          <w:rFonts w:ascii="Times New Roman" w:eastAsia="Calibri" w:hAnsi="Times New Roman" w:cs="Times New Roman"/>
          <w:sz w:val="24"/>
          <w:szCs w:val="24"/>
        </w:rPr>
        <w:t>Да деца учешћем у програмима имају прилике да упознају, истражују и</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преиспитују различита подручја људског сазнања и делања, различите продукте</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културе и начине грађења и изражавања значења.</w:t>
      </w:r>
    </w:p>
    <w:p w14:paraId="36A14A2E" w14:textId="7F4ADC10" w:rsidR="00FE5C8A" w:rsidRPr="00077D8B"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rPr>
      </w:pPr>
      <w:r w:rsidRPr="00077D8B">
        <w:rPr>
          <w:rFonts w:ascii="Times New Roman" w:eastAsia="Calibri" w:hAnsi="Times New Roman" w:cs="Times New Roman"/>
          <w:sz w:val="24"/>
          <w:szCs w:val="24"/>
        </w:rPr>
        <w:t>Да породице имају могућности и прилике да бирају, активно учествују у</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васпитању и образовању своје деце на јавном плану, да освесте своје потребе и</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капацитете и развијају родитељске компетенције.</w:t>
      </w:r>
    </w:p>
    <w:p w14:paraId="2BD85523" w14:textId="77777777" w:rsidR="00077D8B" w:rsidRPr="00077D8B"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lang w:val="sr-Cyrl-RS"/>
        </w:rPr>
      </w:pPr>
      <w:r w:rsidRPr="00077D8B">
        <w:rPr>
          <w:rFonts w:ascii="Times New Roman" w:eastAsia="Calibri" w:hAnsi="Times New Roman" w:cs="Times New Roman"/>
          <w:sz w:val="24"/>
          <w:szCs w:val="24"/>
        </w:rPr>
        <w:t>Да васпитачи, сестре-васпитачи, стручни сарадници и сарадници, стручњаци из</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различитих области и други практичари имају прилику да испоље своју</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аутономију, креативност и професионалност као и проактивно заступање</w:t>
      </w:r>
      <w:r w:rsidR="00077D8B" w:rsidRPr="00077D8B">
        <w:rPr>
          <w:rFonts w:ascii="Times New Roman" w:eastAsia="Calibri" w:hAnsi="Times New Roman" w:cs="Times New Roman"/>
          <w:sz w:val="24"/>
          <w:szCs w:val="24"/>
          <w:lang w:val="sr-Cyrl-RS"/>
        </w:rPr>
        <w:t xml:space="preserve"> </w:t>
      </w:r>
      <w:r w:rsidRPr="00077D8B">
        <w:rPr>
          <w:rFonts w:ascii="Times New Roman" w:eastAsia="Calibri" w:hAnsi="Times New Roman" w:cs="Times New Roman"/>
          <w:sz w:val="24"/>
          <w:szCs w:val="24"/>
        </w:rPr>
        <w:t>интереса деце и породица.</w:t>
      </w:r>
      <w:r w:rsidR="00077D8B" w:rsidRPr="00077D8B">
        <w:rPr>
          <w:rFonts w:ascii="Times New Roman" w:eastAsia="Calibri" w:hAnsi="Times New Roman" w:cs="Times New Roman"/>
          <w:sz w:val="24"/>
          <w:szCs w:val="24"/>
          <w:lang w:val="sr-Cyrl-RS"/>
        </w:rPr>
        <w:t xml:space="preserve"> </w:t>
      </w:r>
    </w:p>
    <w:p w14:paraId="2B6F13B2" w14:textId="77777777" w:rsidR="00077D8B" w:rsidRPr="00F93C02"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Да дечји вртић и друга окружења у локалној заједници (школа, центри културе,</w:t>
      </w:r>
      <w:r w:rsidR="00077D8B" w:rsidRPr="00077D8B">
        <w:rPr>
          <w:rFonts w:ascii="Times New Roman" w:eastAsia="Calibri" w:hAnsi="Times New Roman" w:cs="Times New Roman"/>
          <w:sz w:val="24"/>
          <w:szCs w:val="24"/>
          <w:lang w:val="sr-Cyrl-RS"/>
        </w:rPr>
        <w:t xml:space="preserve"> </w:t>
      </w:r>
      <w:r w:rsidRPr="00F93C02">
        <w:rPr>
          <w:rFonts w:ascii="Times New Roman" w:eastAsia="Calibri" w:hAnsi="Times New Roman" w:cs="Times New Roman"/>
          <w:sz w:val="24"/>
          <w:szCs w:val="24"/>
          <w:lang w:val="sr-Cyrl-RS"/>
        </w:rPr>
        <w:t>спорта и рекреације, отворени простори, друге институције локалне средине)</w:t>
      </w:r>
      <w:r w:rsidR="00077D8B" w:rsidRPr="00077D8B">
        <w:rPr>
          <w:rFonts w:ascii="Times New Roman" w:eastAsia="Calibri" w:hAnsi="Times New Roman" w:cs="Times New Roman"/>
          <w:sz w:val="24"/>
          <w:szCs w:val="24"/>
          <w:lang w:val="sr-Cyrl-RS"/>
        </w:rPr>
        <w:t xml:space="preserve"> </w:t>
      </w:r>
      <w:r w:rsidRPr="00F93C02">
        <w:rPr>
          <w:rFonts w:ascii="Times New Roman" w:eastAsia="Calibri" w:hAnsi="Times New Roman" w:cs="Times New Roman"/>
          <w:sz w:val="24"/>
          <w:szCs w:val="24"/>
          <w:lang w:val="sr-Cyrl-RS"/>
        </w:rPr>
        <w:t>постану простори заједничког учешћа деце и одраслих у учењу и грађењу</w:t>
      </w:r>
      <w:r w:rsidR="00077D8B" w:rsidRPr="00077D8B">
        <w:rPr>
          <w:rFonts w:ascii="Times New Roman" w:eastAsia="Calibri" w:hAnsi="Times New Roman" w:cs="Times New Roman"/>
          <w:sz w:val="24"/>
          <w:szCs w:val="24"/>
          <w:lang w:val="sr-Cyrl-RS"/>
        </w:rPr>
        <w:t xml:space="preserve"> </w:t>
      </w:r>
      <w:r w:rsidRPr="00F93C02">
        <w:rPr>
          <w:rFonts w:ascii="Times New Roman" w:eastAsia="Calibri" w:hAnsi="Times New Roman" w:cs="Times New Roman"/>
          <w:sz w:val="24"/>
          <w:szCs w:val="24"/>
          <w:lang w:val="sr-Cyrl-RS"/>
        </w:rPr>
        <w:t>смисла, кроз дијалог и узајамну подршку.</w:t>
      </w:r>
    </w:p>
    <w:p w14:paraId="5D6727B6" w14:textId="4A6311E6" w:rsidR="00FE5C8A" w:rsidRPr="00F93C02" w:rsidRDefault="00FE5C8A" w:rsidP="003832F6">
      <w:pPr>
        <w:pStyle w:val="Listaszerbekezds"/>
        <w:numPr>
          <w:ilvl w:val="0"/>
          <w:numId w:val="33"/>
        </w:num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Да се васпитачи, стручни сарадници и стручњаци других профила, истраживачи,</w:t>
      </w:r>
      <w:r w:rsidR="00077D8B" w:rsidRPr="00077D8B">
        <w:rPr>
          <w:rFonts w:ascii="Times New Roman" w:eastAsia="Calibri" w:hAnsi="Times New Roman" w:cs="Times New Roman"/>
          <w:sz w:val="24"/>
          <w:szCs w:val="24"/>
          <w:lang w:val="sr-Cyrl-RS"/>
        </w:rPr>
        <w:t xml:space="preserve"> </w:t>
      </w:r>
      <w:r w:rsidRPr="00F93C02">
        <w:rPr>
          <w:rFonts w:ascii="Times New Roman" w:eastAsia="Calibri" w:hAnsi="Times New Roman" w:cs="Times New Roman"/>
          <w:sz w:val="24"/>
          <w:szCs w:val="24"/>
          <w:lang w:val="sr-Cyrl-RS"/>
        </w:rPr>
        <w:t>носиоци образовне политике и сви који се баве предшколским васпитањем и</w:t>
      </w:r>
      <w:r w:rsidR="00077D8B" w:rsidRPr="00077D8B">
        <w:rPr>
          <w:rFonts w:ascii="Times New Roman" w:eastAsia="Calibri" w:hAnsi="Times New Roman" w:cs="Times New Roman"/>
          <w:sz w:val="24"/>
          <w:szCs w:val="24"/>
          <w:lang w:val="sr-Cyrl-RS"/>
        </w:rPr>
        <w:t xml:space="preserve"> </w:t>
      </w:r>
      <w:r w:rsidRPr="00F93C02">
        <w:rPr>
          <w:rFonts w:ascii="Times New Roman" w:eastAsia="Calibri" w:hAnsi="Times New Roman" w:cs="Times New Roman"/>
          <w:sz w:val="24"/>
          <w:szCs w:val="24"/>
          <w:lang w:val="sr-Cyrl-RS"/>
        </w:rPr>
        <w:t>образовањем повезују у истраживачку заједницу која кроз истраживања и</w:t>
      </w:r>
      <w:r w:rsidR="00077D8B" w:rsidRPr="00077D8B">
        <w:rPr>
          <w:rFonts w:ascii="Times New Roman" w:eastAsia="Calibri" w:hAnsi="Times New Roman" w:cs="Times New Roman"/>
          <w:sz w:val="24"/>
          <w:szCs w:val="24"/>
          <w:lang w:val="sr-Cyrl-RS"/>
        </w:rPr>
        <w:t xml:space="preserve"> </w:t>
      </w:r>
      <w:r w:rsidRPr="00F93C02">
        <w:rPr>
          <w:rFonts w:ascii="Times New Roman" w:eastAsia="Calibri" w:hAnsi="Times New Roman" w:cs="Times New Roman"/>
          <w:sz w:val="24"/>
          <w:szCs w:val="24"/>
          <w:lang w:val="sr-Cyrl-RS"/>
        </w:rPr>
        <w:t>узајамну подршку гради квалитет предшколског васпитања и образовања.</w:t>
      </w:r>
    </w:p>
    <w:p w14:paraId="440D2EF8" w14:textId="77156CB7" w:rsidR="00795123" w:rsidRPr="00F93C02" w:rsidRDefault="00FE5C8A" w:rsidP="00331350">
      <w:pPr>
        <w:pStyle w:val="Heading11"/>
        <w:rPr>
          <w:rFonts w:eastAsia="Calibri"/>
          <w:lang w:val="sr-Cyrl-RS"/>
        </w:rPr>
      </w:pPr>
      <w:bookmarkStart w:id="9" w:name="_Toc159412231"/>
      <w:r w:rsidRPr="00F93C02">
        <w:rPr>
          <w:rFonts w:eastAsia="Calibri"/>
          <w:lang w:val="sr-Cyrl-RS"/>
        </w:rPr>
        <w:t xml:space="preserve">3. </w:t>
      </w:r>
      <w:r w:rsidR="00795123" w:rsidRPr="00F93C02">
        <w:rPr>
          <w:rFonts w:eastAsia="Calibri"/>
          <w:lang w:val="sr-Cyrl-RS"/>
        </w:rPr>
        <w:t>Циљ предшколсог васпитања и образовања</w:t>
      </w:r>
      <w:bookmarkEnd w:id="9"/>
    </w:p>
    <w:p w14:paraId="48CFB7E9" w14:textId="77777777" w:rsidR="00795123" w:rsidRPr="00F93C02" w:rsidRDefault="00795123" w:rsidP="00E95E3D">
      <w:pPr>
        <w:spacing w:before="120" w:after="120" w:line="360" w:lineRule="auto"/>
        <w:ind w:firstLine="720"/>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xml:space="preserve">Циљ програма предшколског васпитања и образовања је подршка добробити детета. Подршком добробити детета се обједињује разумевање холистичке природе </w:t>
      </w:r>
      <w:r w:rsidRPr="00F93C02">
        <w:rPr>
          <w:rFonts w:ascii="Times New Roman" w:eastAsia="Calibri" w:hAnsi="Times New Roman" w:cs="Times New Roman"/>
          <w:sz w:val="24"/>
          <w:szCs w:val="24"/>
          <w:lang w:val="sr-Cyrl-RS"/>
        </w:rPr>
        <w:lastRenderedPageBreak/>
        <w:t>развоја, целовитости неге, васпитања и образовања и интегрисаног учења детета предшколског узраста, У васпитно-образовном раду подршка добробити детета се огледа</w:t>
      </w:r>
    </w:p>
    <w:p w14:paraId="63CF3AFC"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у подршци персоналној добробити,</w:t>
      </w:r>
    </w:p>
    <w:p w14:paraId="2016D17B"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у подршци делатној добробити, и</w:t>
      </w:r>
    </w:p>
    <w:p w14:paraId="266F1FCC"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у подршци социјалној добробити детета.</w:t>
      </w:r>
    </w:p>
    <w:p w14:paraId="10238CDC" w14:textId="77777777" w:rsidR="00795123" w:rsidRPr="00F93C02" w:rsidRDefault="00795123" w:rsidP="00795123">
      <w:pPr>
        <w:spacing w:before="120" w:after="0" w:line="360" w:lineRule="auto"/>
        <w:jc w:val="both"/>
        <w:rPr>
          <w:rFonts w:ascii="Times New Roman" w:eastAsia="Calibri" w:hAnsi="Times New Roman" w:cs="Times New Roman"/>
          <w:b/>
          <w:bCs/>
          <w:sz w:val="24"/>
          <w:szCs w:val="24"/>
          <w:lang w:val="sr-Cyrl-RS"/>
        </w:rPr>
      </w:pPr>
      <w:r w:rsidRPr="00F93C02">
        <w:rPr>
          <w:rFonts w:ascii="Times New Roman" w:eastAsia="Calibri" w:hAnsi="Times New Roman" w:cs="Times New Roman"/>
          <w:b/>
          <w:bCs/>
          <w:sz w:val="24"/>
          <w:szCs w:val="24"/>
          <w:lang w:val="sr-Cyrl-RS"/>
        </w:rPr>
        <w:t xml:space="preserve">Подршка персоналној добробити детета подразумева </w:t>
      </w:r>
    </w:p>
    <w:p w14:paraId="3EDF8CCB"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свести и бриге о свом телу и себи,</w:t>
      </w:r>
    </w:p>
    <w:p w14:paraId="21291C6B"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моторичких способности,</w:t>
      </w:r>
    </w:p>
    <w:p w14:paraId="4133F216"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емоционалне конпетентности, као и</w:t>
      </w:r>
    </w:p>
    <w:p w14:paraId="00DB1F32"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регулисање и контролисање емоција.</w:t>
      </w:r>
    </w:p>
    <w:p w14:paraId="71487589" w14:textId="77777777" w:rsidR="00795123" w:rsidRPr="00F93C02" w:rsidRDefault="00795123" w:rsidP="00795123">
      <w:pPr>
        <w:spacing w:before="120" w:after="0" w:line="360" w:lineRule="auto"/>
        <w:jc w:val="both"/>
        <w:rPr>
          <w:rFonts w:ascii="Times New Roman" w:eastAsia="Calibri" w:hAnsi="Times New Roman" w:cs="Times New Roman"/>
          <w:b/>
          <w:bCs/>
          <w:sz w:val="24"/>
          <w:szCs w:val="24"/>
          <w:lang w:val="sr-Cyrl-RS"/>
        </w:rPr>
      </w:pPr>
      <w:r w:rsidRPr="00F93C02">
        <w:rPr>
          <w:rFonts w:ascii="Times New Roman" w:eastAsia="Calibri" w:hAnsi="Times New Roman" w:cs="Times New Roman"/>
          <w:b/>
          <w:bCs/>
          <w:sz w:val="24"/>
          <w:szCs w:val="24"/>
          <w:lang w:val="sr-Cyrl-RS"/>
        </w:rPr>
        <w:t>Подршка делатној добробити детета подразумева</w:t>
      </w:r>
    </w:p>
    <w:p w14:paraId="03D207B4"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свих видова комуникације и овладавање различитим функцијама говора,</w:t>
      </w:r>
    </w:p>
    <w:p w14:paraId="2B7E37DE"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диспозиција за учење као што су истрајност, радозналост, иницијатива и креативност, отвореност за сарадњу, одговорност.</w:t>
      </w:r>
    </w:p>
    <w:p w14:paraId="24321153" w14:textId="77777777" w:rsidR="00795123" w:rsidRPr="00F93C02" w:rsidRDefault="00795123" w:rsidP="00795123">
      <w:pPr>
        <w:spacing w:before="120" w:after="0" w:line="360" w:lineRule="auto"/>
        <w:jc w:val="both"/>
        <w:rPr>
          <w:rFonts w:ascii="Times New Roman" w:eastAsia="Calibri" w:hAnsi="Times New Roman" w:cs="Times New Roman"/>
          <w:b/>
          <w:bCs/>
          <w:sz w:val="24"/>
          <w:szCs w:val="24"/>
          <w:lang w:val="sr-Cyrl-RS"/>
        </w:rPr>
      </w:pPr>
      <w:r w:rsidRPr="00F93C02">
        <w:rPr>
          <w:rFonts w:ascii="Times New Roman" w:eastAsia="Calibri" w:hAnsi="Times New Roman" w:cs="Times New Roman"/>
          <w:b/>
          <w:bCs/>
          <w:sz w:val="24"/>
          <w:szCs w:val="24"/>
          <w:lang w:val="sr-Cyrl-RS"/>
        </w:rPr>
        <w:t>Подршка социјалној добробити детета подразумева</w:t>
      </w:r>
    </w:p>
    <w:p w14:paraId="2FCF502E"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позитивног, културног и социјалног идентитета и задовољства и поноса припадништвом различитим заједницама (вршњачкој, породичној, локалној, националној, глобалној),</w:t>
      </w:r>
    </w:p>
    <w:p w14:paraId="3F43C2F0" w14:textId="77777777" w:rsidR="00795123" w:rsidRPr="00F93C02" w:rsidRDefault="00795123" w:rsidP="00795123">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моралних вредности и норми и способност моралног расуђивања,</w:t>
      </w:r>
    </w:p>
    <w:p w14:paraId="0606E5D1" w14:textId="3A0E2137" w:rsidR="00E95E3D" w:rsidRPr="00F93C02" w:rsidRDefault="00795123" w:rsidP="00331350">
      <w:pPr>
        <w:spacing w:after="0" w:line="360" w:lineRule="auto"/>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развијање проактивног односа према животу и окружењу.</w:t>
      </w:r>
    </w:p>
    <w:p w14:paraId="339DE604" w14:textId="4B8E0018" w:rsidR="00331350" w:rsidRPr="00331350" w:rsidRDefault="00FE5C8A" w:rsidP="00331350">
      <w:pPr>
        <w:pStyle w:val="Heading11"/>
        <w:rPr>
          <w:color w:val="000000"/>
          <w:lang w:val="sr-Latn-RS" w:eastAsia="sr-Latn-RS"/>
        </w:rPr>
      </w:pPr>
      <w:bookmarkStart w:id="10" w:name="_Toc159412232"/>
      <w:r>
        <w:rPr>
          <w:color w:val="000000"/>
          <w:lang w:val="sr-Latn-RS" w:eastAsia="sr-Latn-RS"/>
        </w:rPr>
        <w:t xml:space="preserve">4. </w:t>
      </w:r>
      <w:r w:rsidR="00E95E3D" w:rsidRPr="00904C5C">
        <w:rPr>
          <w:color w:val="000000"/>
          <w:lang w:val="sr-Latn-RS" w:eastAsia="sr-Latn-RS"/>
        </w:rPr>
        <w:t>Добробит у реалном програму - из угла детета</w:t>
      </w:r>
      <w:bookmarkEnd w:id="10"/>
    </w:p>
    <w:p w14:paraId="78120D74" w14:textId="77777777" w:rsidR="00E95E3D" w:rsidRPr="00335D23" w:rsidRDefault="00E95E3D" w:rsidP="00E95E3D">
      <w:p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У реалном програму, вртића и васпитне групе, дете добробит дожи</w:t>
      </w:r>
      <w:r>
        <w:rPr>
          <w:rFonts w:ascii="Times New Roman" w:eastAsia="Times New Roman" w:hAnsi="Times New Roman" w:cs="Times New Roman"/>
          <w:color w:val="000000"/>
          <w:sz w:val="24"/>
          <w:szCs w:val="24"/>
          <w:lang w:val="sr-Cyrl-RS" w:eastAsia="sr-Latn-RS"/>
        </w:rPr>
        <w:t>в</w:t>
      </w:r>
      <w:r w:rsidRPr="00335D23">
        <w:rPr>
          <w:rFonts w:ascii="Times New Roman" w:eastAsia="Times New Roman" w:hAnsi="Times New Roman" w:cs="Times New Roman"/>
          <w:color w:val="000000"/>
          <w:sz w:val="24"/>
          <w:szCs w:val="24"/>
          <w:lang w:val="sr-Latn-RS" w:eastAsia="sr-Latn-RS"/>
        </w:rPr>
        <w:t>љава и она за њега има значење као:</w:t>
      </w:r>
    </w:p>
    <w:p w14:paraId="679B1DD0" w14:textId="77777777" w:rsidR="00E95E3D" w:rsidRPr="00904C5C" w:rsidRDefault="00E95E3D" w:rsidP="00E95E3D">
      <w:pPr>
        <w:spacing w:after="36" w:line="360" w:lineRule="auto"/>
        <w:ind w:left="3" w:hanging="3"/>
        <w:jc w:val="both"/>
        <w:rPr>
          <w:rFonts w:ascii="Times New Roman" w:eastAsia="Times New Roman" w:hAnsi="Times New Roman" w:cs="Times New Roman"/>
          <w:b/>
          <w:color w:val="000000"/>
          <w:sz w:val="24"/>
          <w:szCs w:val="24"/>
          <w:lang w:val="sr-Cyrl-RS" w:eastAsia="sr-Latn-RS"/>
        </w:rPr>
      </w:pPr>
      <w:r w:rsidRPr="00F05548">
        <w:rPr>
          <w:rFonts w:ascii="Times New Roman" w:eastAsia="Times New Roman" w:hAnsi="Times New Roman" w:cs="Times New Roman"/>
          <w:b/>
          <w:color w:val="000000"/>
          <w:sz w:val="24"/>
          <w:szCs w:val="24"/>
          <w:lang w:val="sr-Latn-RS" w:eastAsia="sr-Latn-RS"/>
        </w:rPr>
        <w:t>Осећати се</w:t>
      </w:r>
      <w:r>
        <w:rPr>
          <w:rFonts w:ascii="Times New Roman" w:eastAsia="Times New Roman" w:hAnsi="Times New Roman" w:cs="Times New Roman"/>
          <w:b/>
          <w:color w:val="000000"/>
          <w:sz w:val="24"/>
          <w:szCs w:val="24"/>
          <w:lang w:val="sr-Cyrl-RS" w:eastAsia="sr-Latn-RS"/>
        </w:rPr>
        <w:t>:</w:t>
      </w:r>
    </w:p>
    <w:p w14:paraId="44D3AC5F" w14:textId="77777777" w:rsidR="00E95E3D" w:rsidRPr="00335D23" w:rsidRDefault="00E95E3D" w:rsidP="003832F6">
      <w:pPr>
        <w:pStyle w:val="Listaszerbekezds"/>
        <w:numPr>
          <w:ilvl w:val="0"/>
          <w:numId w:val="22"/>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добро и витално</w:t>
      </w:r>
    </w:p>
    <w:p w14:paraId="0788A35D" w14:textId="77777777" w:rsidR="00E95E3D" w:rsidRPr="00335D23" w:rsidRDefault="00E95E3D" w:rsidP="003832F6">
      <w:pPr>
        <w:pStyle w:val="Listaszerbekezds"/>
        <w:numPr>
          <w:ilvl w:val="0"/>
          <w:numId w:val="22"/>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остварено, задовољно и срећно</w:t>
      </w:r>
    </w:p>
    <w:p w14:paraId="1FEFDB03" w14:textId="77777777" w:rsidR="00E95E3D" w:rsidRPr="00335D23" w:rsidRDefault="00E95E3D" w:rsidP="003832F6">
      <w:pPr>
        <w:pStyle w:val="Listaszerbekezds"/>
        <w:numPr>
          <w:ilvl w:val="0"/>
          <w:numId w:val="22"/>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сигурно,</w:t>
      </w:r>
      <w:r w:rsidRPr="00335D23">
        <w:rPr>
          <w:rFonts w:ascii="Times New Roman" w:eastAsia="Times New Roman" w:hAnsi="Times New Roman" w:cs="Times New Roman"/>
          <w:color w:val="000000"/>
          <w:sz w:val="24"/>
          <w:szCs w:val="24"/>
          <w:lang w:val="sr-Cyrl-RS" w:eastAsia="sr-Latn-RS"/>
        </w:rPr>
        <w:t xml:space="preserve"> </w:t>
      </w:r>
      <w:r w:rsidRPr="00335D23">
        <w:rPr>
          <w:rFonts w:ascii="Times New Roman" w:eastAsia="Times New Roman" w:hAnsi="Times New Roman" w:cs="Times New Roman"/>
          <w:color w:val="000000"/>
          <w:sz w:val="24"/>
          <w:szCs w:val="24"/>
          <w:lang w:val="sr-Latn-RS" w:eastAsia="sr-Latn-RS"/>
        </w:rPr>
        <w:t>али не презаштићено и пререгулисано</w:t>
      </w:r>
    </w:p>
    <w:p w14:paraId="4FB1CCB8" w14:textId="77777777" w:rsidR="00E95E3D" w:rsidRPr="00335D23" w:rsidRDefault="00E95E3D" w:rsidP="003832F6">
      <w:pPr>
        <w:pStyle w:val="Listaszerbekezds"/>
        <w:numPr>
          <w:ilvl w:val="0"/>
          <w:numId w:val="22"/>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сигурно да ће се његове потребе,</w:t>
      </w:r>
      <w:r>
        <w:rPr>
          <w:rFonts w:ascii="Times New Roman" w:eastAsia="Times New Roman" w:hAnsi="Times New Roman" w:cs="Times New Roman"/>
          <w:color w:val="000000"/>
          <w:sz w:val="24"/>
          <w:szCs w:val="24"/>
          <w:lang w:val="sr-Cyrl-RS" w:eastAsia="sr-Latn-RS"/>
        </w:rPr>
        <w:t xml:space="preserve"> </w:t>
      </w:r>
      <w:r w:rsidRPr="00335D23">
        <w:rPr>
          <w:rFonts w:ascii="Times New Roman" w:eastAsia="Times New Roman" w:hAnsi="Times New Roman" w:cs="Times New Roman"/>
          <w:color w:val="000000"/>
          <w:sz w:val="24"/>
          <w:szCs w:val="24"/>
          <w:lang w:val="sr-Latn-RS" w:eastAsia="sr-Latn-RS"/>
        </w:rPr>
        <w:t>интереси и интересовања уважити и подржати</w:t>
      </w:r>
    </w:p>
    <w:p w14:paraId="73078562" w14:textId="77777777" w:rsidR="00E95E3D" w:rsidRPr="00335D23" w:rsidRDefault="00E95E3D" w:rsidP="003832F6">
      <w:pPr>
        <w:pStyle w:val="Listaszerbekezds"/>
        <w:numPr>
          <w:ilvl w:val="0"/>
          <w:numId w:val="22"/>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lastRenderedPageBreak/>
        <w:t>припадником заједнице васпитне групе, вртића и шире заједнице</w:t>
      </w:r>
    </w:p>
    <w:p w14:paraId="0294F8F1" w14:textId="77777777" w:rsidR="00E95E3D" w:rsidRPr="00335D23" w:rsidRDefault="00E95E3D" w:rsidP="003832F6">
      <w:pPr>
        <w:pStyle w:val="Listaszerbekezds"/>
        <w:numPr>
          <w:ilvl w:val="0"/>
          <w:numId w:val="22"/>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усклађено с правилима,</w:t>
      </w:r>
      <w:r>
        <w:rPr>
          <w:rFonts w:ascii="Times New Roman" w:eastAsia="Times New Roman" w:hAnsi="Times New Roman" w:cs="Times New Roman"/>
          <w:color w:val="000000"/>
          <w:sz w:val="24"/>
          <w:szCs w:val="24"/>
          <w:lang w:val="sr-Cyrl-RS" w:eastAsia="sr-Latn-RS"/>
        </w:rPr>
        <w:t xml:space="preserve"> </w:t>
      </w:r>
      <w:r w:rsidRPr="00335D23">
        <w:rPr>
          <w:rFonts w:ascii="Times New Roman" w:eastAsia="Times New Roman" w:hAnsi="Times New Roman" w:cs="Times New Roman"/>
          <w:color w:val="000000"/>
          <w:sz w:val="24"/>
          <w:szCs w:val="24"/>
          <w:lang w:val="sr-Latn-RS" w:eastAsia="sr-Latn-RS"/>
        </w:rPr>
        <w:t xml:space="preserve">нормама и захтевима окружења </w:t>
      </w:r>
      <w:r w:rsidRPr="00335D23">
        <w:rPr>
          <w:rFonts w:ascii="Times New Roman" w:eastAsia="Times New Roman" w:hAnsi="Times New Roman" w:cs="Times New Roman"/>
          <w:color w:val="000000"/>
          <w:sz w:val="24"/>
          <w:szCs w:val="24"/>
          <w:lang w:val="sr-Cyrl-RS" w:eastAsia="sr-Latn-RS"/>
        </w:rPr>
        <w:t>(г</w:t>
      </w:r>
      <w:r w:rsidRPr="00335D23">
        <w:rPr>
          <w:rFonts w:ascii="Times New Roman" w:eastAsia="Times New Roman" w:hAnsi="Times New Roman" w:cs="Times New Roman"/>
          <w:color w:val="000000"/>
          <w:sz w:val="24"/>
          <w:szCs w:val="24"/>
          <w:lang w:val="sr-Latn-RS" w:eastAsia="sr-Latn-RS"/>
        </w:rPr>
        <w:t>рупе, вртића)</w:t>
      </w:r>
    </w:p>
    <w:p w14:paraId="1FC1351F" w14:textId="77777777" w:rsidR="00E95E3D" w:rsidRPr="00904C5C" w:rsidRDefault="00E95E3D" w:rsidP="00E95E3D">
      <w:pPr>
        <w:spacing w:after="36" w:line="360" w:lineRule="auto"/>
        <w:jc w:val="both"/>
        <w:rPr>
          <w:rFonts w:ascii="Times New Roman" w:eastAsia="Times New Roman" w:hAnsi="Times New Roman" w:cs="Times New Roman"/>
          <w:b/>
          <w:color w:val="000000"/>
          <w:sz w:val="24"/>
          <w:szCs w:val="24"/>
          <w:lang w:val="sr-Cyrl-RS" w:eastAsia="sr-Latn-RS"/>
        </w:rPr>
      </w:pPr>
      <w:r w:rsidRPr="00F05548">
        <w:rPr>
          <w:rFonts w:ascii="Times New Roman" w:eastAsia="Times New Roman" w:hAnsi="Times New Roman" w:cs="Times New Roman"/>
          <w:b/>
          <w:color w:val="000000"/>
          <w:sz w:val="24"/>
          <w:szCs w:val="24"/>
          <w:lang w:val="sr-Latn-RS" w:eastAsia="sr-Latn-RS"/>
        </w:rPr>
        <w:t>Бити</w:t>
      </w:r>
      <w:r>
        <w:rPr>
          <w:rFonts w:ascii="Times New Roman" w:eastAsia="Times New Roman" w:hAnsi="Times New Roman" w:cs="Times New Roman"/>
          <w:b/>
          <w:color w:val="000000"/>
          <w:sz w:val="24"/>
          <w:szCs w:val="24"/>
          <w:lang w:val="sr-Cyrl-RS" w:eastAsia="sr-Latn-RS"/>
        </w:rPr>
        <w:t>:</w:t>
      </w:r>
    </w:p>
    <w:p w14:paraId="521F9BD6" w14:textId="77777777" w:rsidR="00E95E3D" w:rsidRPr="00335D23"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укључен у заједницу вршњака и вртића </w:t>
      </w:r>
    </w:p>
    <w:p w14:paraId="21AA35B7" w14:textId="77777777" w:rsidR="00E95E3D" w:rsidRPr="00335D23"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укључен у разноврсне креативне и сврсисходне активности</w:t>
      </w:r>
    </w:p>
    <w:p w14:paraId="19DB6036" w14:textId="77777777" w:rsidR="00E95E3D" w:rsidRPr="00335D23"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саслушан и уважен </w:t>
      </w:r>
    </w:p>
    <w:p w14:paraId="1006A9F9" w14:textId="77777777" w:rsidR="00E95E3D" w:rsidRPr="00335D23"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окружен</w:t>
      </w:r>
      <w:r>
        <w:rPr>
          <w:rFonts w:ascii="Times New Roman" w:eastAsia="Times New Roman" w:hAnsi="Times New Roman" w:cs="Times New Roman"/>
          <w:color w:val="000000"/>
          <w:sz w:val="24"/>
          <w:szCs w:val="24"/>
          <w:lang w:val="sr-Latn-RS" w:eastAsia="sr-Latn-RS"/>
        </w:rPr>
        <w:t xml:space="preserve"> довољ</w:t>
      </w:r>
      <w:r w:rsidRPr="00335D23">
        <w:rPr>
          <w:rFonts w:ascii="Times New Roman" w:eastAsia="Times New Roman" w:hAnsi="Times New Roman" w:cs="Times New Roman"/>
          <w:color w:val="000000"/>
          <w:sz w:val="24"/>
          <w:szCs w:val="24"/>
          <w:lang w:val="sr-Latn-RS" w:eastAsia="sr-Latn-RS"/>
        </w:rPr>
        <w:t>но познатим и истовремено новим изазовима</w:t>
      </w:r>
    </w:p>
    <w:p w14:paraId="6AB36B54" w14:textId="77777777" w:rsidR="00E95E3D" w:rsidRPr="00335D23"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прихваћен у својој јединствености</w:t>
      </w:r>
    </w:p>
    <w:p w14:paraId="0029665D" w14:textId="77777777" w:rsidR="00E95E3D" w:rsidRPr="00335D23"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физички активан, спретан, одважан и грациозан </w:t>
      </w:r>
    </w:p>
    <w:p w14:paraId="4F48A007" w14:textId="77777777" w:rsidR="00E95E3D" w:rsidRDefault="00E95E3D" w:rsidP="003832F6">
      <w:pPr>
        <w:pStyle w:val="Listaszerbekezds"/>
        <w:numPr>
          <w:ilvl w:val="0"/>
          <w:numId w:val="23"/>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пријатељ с неким</w:t>
      </w:r>
    </w:p>
    <w:p w14:paraId="3D801D03" w14:textId="77777777" w:rsidR="00E95E3D" w:rsidRPr="00904C5C" w:rsidRDefault="00E95E3D" w:rsidP="00E95E3D">
      <w:pPr>
        <w:spacing w:after="36" w:line="360" w:lineRule="auto"/>
        <w:jc w:val="both"/>
        <w:rPr>
          <w:rFonts w:ascii="Times New Roman" w:eastAsia="Times New Roman" w:hAnsi="Times New Roman" w:cs="Times New Roman"/>
          <w:b/>
          <w:color w:val="000000"/>
          <w:sz w:val="24"/>
          <w:szCs w:val="24"/>
          <w:lang w:val="sr-Cyrl-RS" w:eastAsia="sr-Latn-RS"/>
        </w:rPr>
      </w:pPr>
      <w:r w:rsidRPr="00F05548">
        <w:rPr>
          <w:rFonts w:ascii="Times New Roman" w:eastAsia="Times New Roman" w:hAnsi="Times New Roman" w:cs="Times New Roman"/>
          <w:b/>
          <w:color w:val="000000"/>
          <w:sz w:val="24"/>
          <w:szCs w:val="24"/>
          <w:lang w:val="sr-Latn-RS" w:eastAsia="sr-Latn-RS"/>
        </w:rPr>
        <w:t>Моћи</w:t>
      </w:r>
      <w:r>
        <w:rPr>
          <w:rFonts w:ascii="Times New Roman" w:eastAsia="Times New Roman" w:hAnsi="Times New Roman" w:cs="Times New Roman"/>
          <w:b/>
          <w:color w:val="000000"/>
          <w:sz w:val="24"/>
          <w:szCs w:val="24"/>
          <w:lang w:val="sr-Cyrl-RS" w:eastAsia="sr-Latn-RS"/>
        </w:rPr>
        <w:t>:</w:t>
      </w:r>
    </w:p>
    <w:p w14:paraId="76E5E270"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упознати свет око себе, проширити своја искуства и знања о својој и другим културама, различитим физичким и природним појавама, као и о различитим продуктима људске културе </w:t>
      </w:r>
    </w:p>
    <w:p w14:paraId="6C2CE788"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посматрати, питати, истраживати, размењивати, маштати</w:t>
      </w:r>
    </w:p>
    <w:p w14:paraId="11BB4E8F"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истраживати телом и чулима и имати различите естетске доживљаје </w:t>
      </w:r>
    </w:p>
    <w:p w14:paraId="59C18B0E"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изражавати се на разли</w:t>
      </w:r>
      <w:r>
        <w:rPr>
          <w:rFonts w:ascii="Times New Roman" w:eastAsia="Times New Roman" w:hAnsi="Times New Roman" w:cs="Times New Roman"/>
          <w:color w:val="000000"/>
          <w:sz w:val="24"/>
          <w:szCs w:val="24"/>
          <w:lang w:val="sr-Latn-RS" w:eastAsia="sr-Latn-RS"/>
        </w:rPr>
        <w:t>чите начине, кроз различите симб</w:t>
      </w:r>
      <w:r w:rsidRPr="00335D23">
        <w:rPr>
          <w:rFonts w:ascii="Times New Roman" w:eastAsia="Times New Roman" w:hAnsi="Times New Roman" w:cs="Times New Roman"/>
          <w:color w:val="000000"/>
          <w:sz w:val="24"/>
          <w:szCs w:val="24"/>
          <w:lang w:val="sr-Latn-RS" w:eastAsia="sr-Latn-RS"/>
        </w:rPr>
        <w:t>оличке системе и ко</w:t>
      </w:r>
      <w:r>
        <w:rPr>
          <w:rFonts w:ascii="Times New Roman" w:eastAsia="Times New Roman" w:hAnsi="Times New Roman" w:cs="Times New Roman"/>
          <w:color w:val="000000"/>
          <w:sz w:val="24"/>
          <w:szCs w:val="24"/>
          <w:lang w:val="sr-Latn-RS" w:eastAsia="sr-Latn-RS"/>
        </w:rPr>
        <w:t>ристити различите операције има</w:t>
      </w:r>
      <w:r w:rsidRPr="00335D23">
        <w:rPr>
          <w:rFonts w:ascii="Times New Roman" w:eastAsia="Times New Roman" w:hAnsi="Times New Roman" w:cs="Times New Roman"/>
          <w:color w:val="000000"/>
          <w:sz w:val="24"/>
          <w:szCs w:val="24"/>
          <w:lang w:val="sr-Latn-RS" w:eastAsia="sr-Latn-RS"/>
        </w:rPr>
        <w:t>нентне тим системима</w:t>
      </w:r>
    </w:p>
    <w:p w14:paraId="71008062"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изражавати се креативно и маштовито кроз различите форме, медије и материјале</w:t>
      </w:r>
    </w:p>
    <w:p w14:paraId="3B4A29CF"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испољавати своја интересовања, иницијативу и правити изборе </w:t>
      </w:r>
    </w:p>
    <w:p w14:paraId="2732CDEE"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спознавати своје снаге и могућности</w:t>
      </w:r>
    </w:p>
    <w:p w14:paraId="6312F43B"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испољавати своје способности и бити успешно у учењу</w:t>
      </w:r>
    </w:p>
    <w:p w14:paraId="6930744A" w14:textId="77777777" w:rsidR="00E95E3D" w:rsidRPr="00335D23"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опслуживати себе</w:t>
      </w:r>
    </w:p>
    <w:p w14:paraId="02EA3A91" w14:textId="77777777" w:rsidR="00E95E3D" w:rsidRDefault="00E95E3D" w:rsidP="003832F6">
      <w:pPr>
        <w:pStyle w:val="Listaszerbekezds"/>
        <w:numPr>
          <w:ilvl w:val="0"/>
          <w:numId w:val="24"/>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доприносити и увидети да се тај допринос препознаје и цени</w:t>
      </w:r>
    </w:p>
    <w:p w14:paraId="0CD949EB" w14:textId="77777777" w:rsidR="00E95E3D" w:rsidRPr="00904C5C" w:rsidRDefault="00E95E3D" w:rsidP="00E95E3D">
      <w:pPr>
        <w:spacing w:after="36" w:line="360" w:lineRule="auto"/>
        <w:jc w:val="both"/>
        <w:rPr>
          <w:rFonts w:ascii="Times New Roman" w:eastAsia="Times New Roman" w:hAnsi="Times New Roman" w:cs="Times New Roman"/>
          <w:b/>
          <w:color w:val="000000"/>
          <w:sz w:val="24"/>
          <w:szCs w:val="24"/>
          <w:lang w:val="sr-Cyrl-RS" w:eastAsia="sr-Latn-RS"/>
        </w:rPr>
      </w:pPr>
      <w:r w:rsidRPr="00F05548">
        <w:rPr>
          <w:rFonts w:ascii="Times New Roman" w:eastAsia="Times New Roman" w:hAnsi="Times New Roman" w:cs="Times New Roman"/>
          <w:b/>
          <w:color w:val="000000"/>
          <w:sz w:val="24"/>
          <w:szCs w:val="24"/>
          <w:lang w:val="sr-Latn-RS" w:eastAsia="sr-Latn-RS"/>
        </w:rPr>
        <w:t>Умети</w:t>
      </w:r>
      <w:r>
        <w:rPr>
          <w:rFonts w:ascii="Times New Roman" w:eastAsia="Times New Roman" w:hAnsi="Times New Roman" w:cs="Times New Roman"/>
          <w:b/>
          <w:color w:val="000000"/>
          <w:sz w:val="24"/>
          <w:szCs w:val="24"/>
          <w:lang w:val="sr-Cyrl-RS" w:eastAsia="sr-Latn-RS"/>
        </w:rPr>
        <w:t>:</w:t>
      </w:r>
    </w:p>
    <w:p w14:paraId="06F578B1"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правити добар избор, доносити одлуке и преузимати одговорност</w:t>
      </w:r>
    </w:p>
    <w:p w14:paraId="1223DA3F"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управљати својим емоцијама и разумети емоције других</w:t>
      </w:r>
    </w:p>
    <w:p w14:paraId="0478625B"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одложити своје жеље и прихватити жеље и очекивања других</w:t>
      </w:r>
    </w:p>
    <w:p w14:paraId="1961EAC4"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lastRenderedPageBreak/>
        <w:t xml:space="preserve">успешно комуницирати и сарађивати с другима, преговарати, договарати </w:t>
      </w:r>
      <w:r w:rsidRPr="00F05548">
        <w:rPr>
          <w:noProof/>
          <w:lang w:val="hu-HU" w:eastAsia="hu-HU"/>
        </w:rPr>
        <w:drawing>
          <wp:inline distT="0" distB="0" distL="0" distR="0" wp14:anchorId="4908200A" wp14:editId="57C209CE">
            <wp:extent cx="4569" cy="456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8790" name="Picture 48790"/>
                    <pic:cNvPicPr/>
                  </pic:nvPicPr>
                  <pic:blipFill>
                    <a:blip r:embed="rId8"/>
                    <a:stretch>
                      <a:fillRect/>
                    </a:stretch>
                  </pic:blipFill>
                  <pic:spPr>
                    <a:xfrm>
                      <a:off x="0" y="0"/>
                      <a:ext cx="4569" cy="4568"/>
                    </a:xfrm>
                    <a:prstGeom prst="rect">
                      <a:avLst/>
                    </a:prstGeom>
                  </pic:spPr>
                </pic:pic>
              </a:graphicData>
            </a:graphic>
          </wp:inline>
        </w:drawing>
      </w:r>
      <w:r w:rsidRPr="00335D23">
        <w:rPr>
          <w:rFonts w:ascii="Times New Roman" w:eastAsia="Times New Roman" w:hAnsi="Times New Roman" w:cs="Times New Roman"/>
          <w:color w:val="000000"/>
          <w:sz w:val="24"/>
          <w:szCs w:val="24"/>
          <w:lang w:val="sr-Latn-RS" w:eastAsia="sr-Latn-RS"/>
        </w:rPr>
        <w:t>се и решавати конфликте</w:t>
      </w:r>
    </w:p>
    <w:p w14:paraId="5C783366"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 xml:space="preserve">прихватати друге, развијати блиске и реципрочне односе, засноване на </w:t>
      </w:r>
      <w:r w:rsidRPr="00F05548">
        <w:rPr>
          <w:noProof/>
          <w:lang w:val="hu-HU" w:eastAsia="hu-HU"/>
        </w:rPr>
        <w:drawing>
          <wp:inline distT="0" distB="0" distL="0" distR="0" wp14:anchorId="49FF0C70" wp14:editId="588CEE0B">
            <wp:extent cx="4569" cy="456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48792" name="Picture 48792"/>
                    <pic:cNvPicPr/>
                  </pic:nvPicPr>
                  <pic:blipFill>
                    <a:blip r:embed="rId9"/>
                    <a:stretch>
                      <a:fillRect/>
                    </a:stretch>
                  </pic:blipFill>
                  <pic:spPr>
                    <a:xfrm>
                      <a:off x="0" y="0"/>
                      <a:ext cx="4569" cy="4569"/>
                    </a:xfrm>
                    <a:prstGeom prst="rect">
                      <a:avLst/>
                    </a:prstGeom>
                  </pic:spPr>
                </pic:pic>
              </a:graphicData>
            </a:graphic>
          </wp:inline>
        </w:drawing>
      </w:r>
      <w:r w:rsidRPr="00335D23">
        <w:rPr>
          <w:rFonts w:ascii="Times New Roman" w:eastAsia="Times New Roman" w:hAnsi="Times New Roman" w:cs="Times New Roman"/>
          <w:color w:val="000000"/>
          <w:sz w:val="24"/>
          <w:szCs w:val="24"/>
          <w:lang w:val="sr-Latn-RS" w:eastAsia="sr-Latn-RS"/>
        </w:rPr>
        <w:t>уважавању и прихватању разлика</w:t>
      </w:r>
    </w:p>
    <w:p w14:paraId="0A58B3DD"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доприносити својој заједници, бринути се о другима и свом окружењу</w:t>
      </w:r>
    </w:p>
    <w:p w14:paraId="07F8D6AB"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учити и волети учење</w:t>
      </w:r>
    </w:p>
    <w:p w14:paraId="70500621" w14:textId="77777777" w:rsidR="00E95E3D" w:rsidRPr="00335D23" w:rsidRDefault="00E95E3D" w:rsidP="003832F6">
      <w:pPr>
        <w:pStyle w:val="Listaszerbekezds"/>
        <w:numPr>
          <w:ilvl w:val="0"/>
          <w:numId w:val="25"/>
        </w:numPr>
        <w:spacing w:after="36" w:line="360" w:lineRule="auto"/>
        <w:jc w:val="both"/>
        <w:rPr>
          <w:rFonts w:ascii="Times New Roman" w:eastAsia="Times New Roman" w:hAnsi="Times New Roman" w:cs="Times New Roman"/>
          <w:color w:val="000000"/>
          <w:sz w:val="24"/>
          <w:szCs w:val="24"/>
          <w:lang w:val="sr-Latn-RS" w:eastAsia="sr-Latn-RS"/>
        </w:rPr>
      </w:pPr>
      <w:r w:rsidRPr="00335D23">
        <w:rPr>
          <w:rFonts w:ascii="Times New Roman" w:eastAsia="Times New Roman" w:hAnsi="Times New Roman" w:cs="Times New Roman"/>
          <w:color w:val="000000"/>
          <w:sz w:val="24"/>
          <w:szCs w:val="24"/>
          <w:lang w:val="sr-Latn-RS" w:eastAsia="sr-Latn-RS"/>
        </w:rPr>
        <w:t>бити отворено и флексибилно и прихватати промене</w:t>
      </w:r>
    </w:p>
    <w:p w14:paraId="6295DEFB" w14:textId="2DEDE3AF" w:rsidR="00E95E3D" w:rsidRPr="00F93C02" w:rsidRDefault="00E95E3D" w:rsidP="00795123">
      <w:pPr>
        <w:spacing w:after="0" w:line="360" w:lineRule="auto"/>
        <w:jc w:val="both"/>
        <w:rPr>
          <w:rFonts w:ascii="Times New Roman" w:eastAsia="Calibri" w:hAnsi="Times New Roman" w:cs="Times New Roman"/>
          <w:sz w:val="24"/>
          <w:szCs w:val="24"/>
          <w:lang w:val="sr-Latn-RS"/>
        </w:rPr>
      </w:pPr>
    </w:p>
    <w:p w14:paraId="2920B588" w14:textId="77777777" w:rsidR="00795123" w:rsidRPr="00F93C02" w:rsidRDefault="00795123" w:rsidP="00E95E3D">
      <w:pPr>
        <w:spacing w:after="0" w:line="360" w:lineRule="auto"/>
        <w:ind w:firstLine="360"/>
        <w:jc w:val="both"/>
        <w:rPr>
          <w:rFonts w:ascii="Times New Roman" w:eastAsia="Calibri" w:hAnsi="Times New Roman" w:cs="Times New Roman"/>
          <w:sz w:val="24"/>
          <w:szCs w:val="24"/>
          <w:lang w:val="sr-Latn-RS"/>
        </w:rPr>
      </w:pPr>
      <w:r w:rsidRPr="00795123">
        <w:rPr>
          <w:rFonts w:ascii="Times New Roman" w:eastAsia="Calibri" w:hAnsi="Times New Roman" w:cs="Times New Roman"/>
          <w:sz w:val="24"/>
          <w:szCs w:val="24"/>
        </w:rPr>
        <w:t>Циљеви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усмерени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дете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формулисани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као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дугорочни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циљеви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подршке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добробити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конкретизовани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нивоу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реалног</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програма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Овако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постављен</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концепт</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добробити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одражава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суштину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развоја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учења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детета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што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истовремено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значи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пројектовање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циљева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будућност</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реално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постојећим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околностима</w:t>
      </w:r>
      <w:r w:rsidRPr="00F93C02">
        <w:rPr>
          <w:rFonts w:ascii="Times New Roman" w:eastAsia="Calibri" w:hAnsi="Times New Roman" w:cs="Times New Roman"/>
          <w:sz w:val="24"/>
          <w:szCs w:val="24"/>
          <w:lang w:val="sr-Latn-RS"/>
        </w:rPr>
        <w:t>.</w:t>
      </w:r>
    </w:p>
    <w:p w14:paraId="66E0DCEC" w14:textId="77777777" w:rsidR="00795123" w:rsidRPr="00F93C02" w:rsidRDefault="00795123" w:rsidP="00E95E3D">
      <w:pPr>
        <w:spacing w:after="0" w:line="360" w:lineRule="auto"/>
        <w:ind w:firstLine="360"/>
        <w:jc w:val="both"/>
        <w:rPr>
          <w:rFonts w:ascii="Times New Roman" w:eastAsia="Calibri" w:hAnsi="Times New Roman" w:cs="Times New Roman"/>
          <w:sz w:val="24"/>
          <w:szCs w:val="24"/>
          <w:lang w:val="sr-Latn-RS"/>
        </w:rPr>
      </w:pPr>
      <w:r w:rsidRPr="00795123">
        <w:rPr>
          <w:rFonts w:ascii="Times New Roman" w:eastAsia="Calibri" w:hAnsi="Times New Roman" w:cs="Times New Roman"/>
          <w:sz w:val="24"/>
          <w:szCs w:val="24"/>
        </w:rPr>
        <w:t>Контекст</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реалног</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програма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наше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Установе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чине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одређена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култура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структура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Установе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непосредна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заједница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сви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учсници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програма</w:t>
      </w:r>
      <w:r w:rsidRPr="00F93C02">
        <w:rPr>
          <w:rFonts w:ascii="Times New Roman" w:eastAsia="Calibri" w:hAnsi="Times New Roman" w:cs="Times New Roman"/>
          <w:sz w:val="24"/>
          <w:szCs w:val="24"/>
          <w:lang w:val="sr-Latn-RS"/>
        </w:rPr>
        <w:t xml:space="preserve">. </w:t>
      </w:r>
    </w:p>
    <w:p w14:paraId="5B88449E" w14:textId="77777777" w:rsidR="00795123" w:rsidRPr="00F93C02" w:rsidRDefault="00795123" w:rsidP="00795123">
      <w:pPr>
        <w:spacing w:after="0" w:line="360" w:lineRule="auto"/>
        <w:jc w:val="both"/>
        <w:rPr>
          <w:rFonts w:ascii="Times New Roman" w:eastAsia="Calibri" w:hAnsi="Times New Roman" w:cs="Times New Roman"/>
          <w:sz w:val="24"/>
          <w:szCs w:val="24"/>
          <w:lang w:val="sr-Latn-RS"/>
        </w:rPr>
      </w:pPr>
      <w:r w:rsidRPr="00795123">
        <w:rPr>
          <w:rFonts w:ascii="Times New Roman" w:eastAsia="Calibri" w:hAnsi="Times New Roman" w:cs="Times New Roman"/>
          <w:sz w:val="24"/>
          <w:szCs w:val="24"/>
        </w:rPr>
        <w:t>За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дете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програм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оно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што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оно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доживљава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чини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само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или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другима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то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манифестује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кроз</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односе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успоставља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ступа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развија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другима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према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свету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Односи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делање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покретачи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дечјег</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учења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развоја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као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његове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добробити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За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дете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односима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важни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сигурност</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континуитет</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учешће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Васпитач</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гради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односе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кроз</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укљученост</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одржавање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баланса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уважавање</w:t>
      </w:r>
      <w:r w:rsidRPr="00F93C02">
        <w:rPr>
          <w:rFonts w:ascii="Times New Roman" w:eastAsia="Calibri" w:hAnsi="Times New Roman" w:cs="Times New Roman"/>
          <w:sz w:val="24"/>
          <w:szCs w:val="24"/>
          <w:lang w:val="sr-Latn-RS"/>
        </w:rPr>
        <w:t>.</w:t>
      </w:r>
    </w:p>
    <w:p w14:paraId="1D0A67D9" w14:textId="7B0B0369" w:rsidR="00795123" w:rsidRPr="00F93C02" w:rsidRDefault="004F2F22" w:rsidP="00331350">
      <w:pPr>
        <w:pStyle w:val="Heading11"/>
        <w:rPr>
          <w:rFonts w:eastAsia="Calibri"/>
          <w:lang w:val="sr-Latn-RS"/>
        </w:rPr>
      </w:pPr>
      <w:bookmarkStart w:id="11" w:name="_Toc159412233"/>
      <w:r>
        <w:rPr>
          <w:rFonts w:eastAsia="Calibri"/>
          <w:lang w:val="sr-Cyrl-RS"/>
        </w:rPr>
        <w:t xml:space="preserve">5. </w:t>
      </w:r>
      <w:r w:rsidR="00795123" w:rsidRPr="00795123">
        <w:rPr>
          <w:rFonts w:eastAsia="Calibri"/>
        </w:rPr>
        <w:t>Принципи</w:t>
      </w:r>
      <w:r w:rsidR="00795123" w:rsidRPr="00F93C02">
        <w:rPr>
          <w:rFonts w:eastAsia="Calibri"/>
          <w:lang w:val="sr-Latn-RS"/>
        </w:rPr>
        <w:t xml:space="preserve"> </w:t>
      </w:r>
      <w:r w:rsidR="00795123" w:rsidRPr="00795123">
        <w:rPr>
          <w:rFonts w:eastAsia="Calibri"/>
        </w:rPr>
        <w:t>развијања</w:t>
      </w:r>
      <w:r w:rsidR="00795123" w:rsidRPr="00F93C02">
        <w:rPr>
          <w:rFonts w:eastAsia="Calibri"/>
          <w:lang w:val="sr-Latn-RS"/>
        </w:rPr>
        <w:t xml:space="preserve"> </w:t>
      </w:r>
      <w:r w:rsidR="00795123" w:rsidRPr="00795123">
        <w:rPr>
          <w:rFonts w:eastAsia="Calibri"/>
        </w:rPr>
        <w:t>реалног</w:t>
      </w:r>
      <w:r w:rsidR="00795123" w:rsidRPr="00F93C02">
        <w:rPr>
          <w:rFonts w:eastAsia="Calibri"/>
          <w:lang w:val="sr-Latn-RS"/>
        </w:rPr>
        <w:t xml:space="preserve"> </w:t>
      </w:r>
      <w:r w:rsidR="00795123" w:rsidRPr="00795123">
        <w:rPr>
          <w:rFonts w:eastAsia="Calibri"/>
        </w:rPr>
        <w:t>програма</w:t>
      </w:r>
      <w:bookmarkEnd w:id="11"/>
      <w:r w:rsidR="00795123" w:rsidRPr="00F93C02">
        <w:rPr>
          <w:rFonts w:eastAsia="Calibri"/>
          <w:lang w:val="sr-Latn-RS"/>
        </w:rPr>
        <w:t xml:space="preserve"> </w:t>
      </w:r>
    </w:p>
    <w:p w14:paraId="333E9E5D" w14:textId="4ACD6512" w:rsidR="00795123" w:rsidRPr="00F93C02" w:rsidRDefault="00795123" w:rsidP="00143EF0">
      <w:pPr>
        <w:spacing w:after="0" w:line="360" w:lineRule="auto"/>
        <w:ind w:firstLine="360"/>
        <w:jc w:val="both"/>
        <w:rPr>
          <w:rFonts w:ascii="Times New Roman" w:eastAsia="Calibri" w:hAnsi="Times New Roman" w:cs="Times New Roman"/>
          <w:sz w:val="24"/>
          <w:szCs w:val="24"/>
          <w:lang w:val="sr-Latn-RS"/>
        </w:rPr>
      </w:pPr>
      <w:r w:rsidRPr="00795123">
        <w:rPr>
          <w:rFonts w:ascii="Times New Roman" w:eastAsia="Calibri" w:hAnsi="Times New Roman" w:cs="Times New Roman"/>
          <w:sz w:val="24"/>
          <w:szCs w:val="24"/>
        </w:rPr>
        <w:t>Реални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програм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настаје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гради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реалном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контексту</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васпитно</w:t>
      </w:r>
      <w:r w:rsidRPr="00F93C02">
        <w:rPr>
          <w:rFonts w:ascii="Times New Roman" w:eastAsia="Calibri" w:hAnsi="Times New Roman" w:cs="Times New Roman"/>
          <w:sz w:val="24"/>
          <w:szCs w:val="24"/>
          <w:lang w:val="sr-Latn-RS"/>
        </w:rPr>
        <w:t>-</w:t>
      </w:r>
      <w:r w:rsidRPr="00795123">
        <w:rPr>
          <w:rFonts w:ascii="Times New Roman" w:eastAsia="Calibri" w:hAnsi="Times New Roman" w:cs="Times New Roman"/>
          <w:sz w:val="24"/>
          <w:szCs w:val="24"/>
        </w:rPr>
        <w:t>образовне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праксе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кроз</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заједничко</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учешће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свих</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учесника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обликује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културом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вртића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породице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локалне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заједнице</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ширег</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друштвеног</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контекста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планским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промишљеним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деловањем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васпитача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заснованим</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на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концепцији</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Основа</w:t>
      </w:r>
      <w:r w:rsidRPr="00F93C02">
        <w:rPr>
          <w:rFonts w:ascii="Times New Roman" w:eastAsia="Calibri" w:hAnsi="Times New Roman" w:cs="Times New Roman"/>
          <w:sz w:val="24"/>
          <w:szCs w:val="24"/>
          <w:lang w:val="sr-Latn-RS"/>
        </w:rPr>
        <w:t xml:space="preserve"> </w:t>
      </w:r>
      <w:r w:rsidRPr="00795123">
        <w:rPr>
          <w:rFonts w:ascii="Times New Roman" w:eastAsia="Calibri" w:hAnsi="Times New Roman" w:cs="Times New Roman"/>
          <w:sz w:val="24"/>
          <w:szCs w:val="24"/>
        </w:rPr>
        <w:t>програма</w:t>
      </w:r>
      <w:r w:rsidRPr="00F93C02">
        <w:rPr>
          <w:rFonts w:ascii="Times New Roman" w:eastAsia="Calibri" w:hAnsi="Times New Roman" w:cs="Times New Roman"/>
          <w:sz w:val="24"/>
          <w:szCs w:val="24"/>
          <w:lang w:val="sr-Latn-RS"/>
        </w:rPr>
        <w:t xml:space="preserve">. </w:t>
      </w:r>
    </w:p>
    <w:p w14:paraId="044E27E9" w14:textId="44AB4339" w:rsidR="00795123" w:rsidRDefault="00795123" w:rsidP="00143EF0">
      <w:pPr>
        <w:spacing w:after="0" w:line="360" w:lineRule="auto"/>
        <w:ind w:firstLine="36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У развијању реалног програма васпитач  руководи приниципа, који су дати у Основама програма, а то су:</w:t>
      </w:r>
    </w:p>
    <w:p w14:paraId="4B32261C" w14:textId="77777777" w:rsidR="00143EF0" w:rsidRPr="00143EF0" w:rsidRDefault="00143EF0" w:rsidP="00143EF0">
      <w:pPr>
        <w:spacing w:after="36" w:line="360" w:lineRule="auto"/>
        <w:ind w:left="3" w:firstLine="717"/>
        <w:jc w:val="both"/>
        <w:rPr>
          <w:rFonts w:ascii="Times New Roman" w:eastAsia="Times New Roman" w:hAnsi="Times New Roman" w:cs="Times New Roman"/>
          <w:color w:val="000000"/>
          <w:sz w:val="24"/>
          <w:szCs w:val="24"/>
          <w:lang w:val="sr-Latn-RS" w:eastAsia="sr-Latn-RS"/>
        </w:rPr>
      </w:pPr>
    </w:p>
    <w:p w14:paraId="5DECE46D" w14:textId="77777777" w:rsidR="00143EF0" w:rsidRPr="00143EF0" w:rsidRDefault="00143EF0" w:rsidP="003832F6">
      <w:pPr>
        <w:numPr>
          <w:ilvl w:val="0"/>
          <w:numId w:val="26"/>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b/>
          <w:color w:val="000000"/>
          <w:sz w:val="24"/>
          <w:szCs w:val="24"/>
          <w:lang w:val="sr-Latn-RS" w:eastAsia="sr-Latn-RS"/>
        </w:rPr>
        <w:lastRenderedPageBreak/>
        <w:t>Принцип усмерености на односе</w:t>
      </w:r>
      <w:r w:rsidRPr="00143EF0">
        <w:rPr>
          <w:rFonts w:ascii="Times New Roman" w:eastAsia="Times New Roman" w:hAnsi="Times New Roman" w:cs="Times New Roman"/>
          <w:color w:val="000000"/>
          <w:sz w:val="24"/>
          <w:szCs w:val="24"/>
          <w:lang w:val="sr-Latn-RS" w:eastAsia="sr-Latn-RS"/>
        </w:rPr>
        <w:t xml:space="preserve"> — васпитач ствара подржавајуће физичко и социјално окруженье, обезбеђује сврсисходност, безбедност, континуитет и учешће и негује уважавање, сарадњу, одговорност и заједништво.</w:t>
      </w:r>
    </w:p>
    <w:p w14:paraId="640404C9" w14:textId="77777777" w:rsidR="00143EF0" w:rsidRPr="00143EF0" w:rsidRDefault="00143EF0" w:rsidP="003832F6">
      <w:pPr>
        <w:numPr>
          <w:ilvl w:val="0"/>
          <w:numId w:val="26"/>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b/>
          <w:color w:val="000000"/>
          <w:sz w:val="24"/>
          <w:szCs w:val="24"/>
          <w:lang w:val="sr-Latn-RS" w:eastAsia="sr-Latn-RS"/>
        </w:rPr>
        <w:t>Принцип животности</w:t>
      </w:r>
      <w:r w:rsidRPr="00143EF0">
        <w:rPr>
          <w:rFonts w:ascii="Times New Roman" w:eastAsia="Times New Roman" w:hAnsi="Times New Roman" w:cs="Times New Roman"/>
          <w:color w:val="000000"/>
          <w:sz w:val="24"/>
          <w:szCs w:val="24"/>
          <w:lang w:val="sr-Latn-RS" w:eastAsia="sr-Latn-RS"/>
        </w:rPr>
        <w:t xml:space="preserve"> — васпитач развија заједништво деце и одраслих, стварањем прилика за заједничко учење, кроз смислене активности које проистичу из искуства и аутентичних интересовања.</w:t>
      </w:r>
    </w:p>
    <w:p w14:paraId="09386F09" w14:textId="77777777" w:rsidR="00143EF0" w:rsidRPr="00143EF0" w:rsidRDefault="00143EF0" w:rsidP="003832F6">
      <w:pPr>
        <w:numPr>
          <w:ilvl w:val="0"/>
          <w:numId w:val="26"/>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b/>
          <w:color w:val="000000"/>
          <w:sz w:val="24"/>
          <w:szCs w:val="24"/>
          <w:lang w:val="sr-Latn-RS" w:eastAsia="sr-Latn-RS"/>
        </w:rPr>
        <w:t>Принцип интегрисаности</w:t>
      </w:r>
      <w:r w:rsidRPr="00143EF0">
        <w:rPr>
          <w:rFonts w:ascii="Times New Roman" w:eastAsia="Times New Roman" w:hAnsi="Times New Roman" w:cs="Times New Roman"/>
          <w:color w:val="000000"/>
          <w:sz w:val="24"/>
          <w:szCs w:val="24"/>
          <w:lang w:val="sr-Latn-RS" w:eastAsia="sr-Latn-RS"/>
        </w:rPr>
        <w:t xml:space="preserve"> — васпитач ствара прилике за учење, тако што деца нешто чине (делање) и доживљавају (односи) и на тај начин стичу интегрисано искуство, а не уче према унапред датим појединачним активностима, издвојеним садржајима, у одређеним аспектима и областима.</w:t>
      </w:r>
    </w:p>
    <w:p w14:paraId="550861D8" w14:textId="77777777" w:rsidR="00143EF0" w:rsidRPr="00143EF0" w:rsidRDefault="00143EF0" w:rsidP="003832F6">
      <w:pPr>
        <w:numPr>
          <w:ilvl w:val="0"/>
          <w:numId w:val="26"/>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b/>
          <w:color w:val="000000"/>
          <w:sz w:val="24"/>
          <w:szCs w:val="24"/>
          <w:lang w:val="sr-Latn-RS" w:eastAsia="sr-Latn-RS"/>
        </w:rPr>
        <w:t>Принцип аутентичности</w:t>
      </w:r>
      <w:r w:rsidRPr="00143EF0">
        <w:rPr>
          <w:rFonts w:ascii="Times New Roman" w:eastAsia="Times New Roman" w:hAnsi="Times New Roman" w:cs="Times New Roman"/>
          <w:color w:val="000000"/>
          <w:sz w:val="24"/>
          <w:szCs w:val="24"/>
          <w:lang w:val="sr-Latn-RS" w:eastAsia="sr-Latn-RS"/>
        </w:rPr>
        <w:t xml:space="preserve"> — васпитач уважава интегритет, различитост и посебност сваког детета и његове породице и руководи се јаким странама и потенцијалима сваког детета. Осим тога, посебно подржава децу са сметњама у развоју и децу из осетљивих група. Овај принцип подразумева индивидуализовани приступ сваком детету и његово укључивање у вршњачку эаједницу.</w:t>
      </w:r>
    </w:p>
    <w:p w14:paraId="3D9E7070" w14:textId="77777777" w:rsidR="00143EF0" w:rsidRPr="00143EF0" w:rsidRDefault="00143EF0" w:rsidP="003832F6">
      <w:pPr>
        <w:numPr>
          <w:ilvl w:val="0"/>
          <w:numId w:val="26"/>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b/>
          <w:color w:val="000000"/>
          <w:sz w:val="24"/>
          <w:szCs w:val="24"/>
          <w:lang w:val="sr-Latn-RS" w:eastAsia="sr-Latn-RS"/>
        </w:rPr>
        <w:t>Принцип ангажованости</w:t>
      </w:r>
      <w:r w:rsidRPr="00143EF0">
        <w:rPr>
          <w:rFonts w:ascii="Times New Roman" w:eastAsia="Times New Roman" w:hAnsi="Times New Roman" w:cs="Times New Roman"/>
          <w:color w:val="000000"/>
          <w:sz w:val="24"/>
          <w:szCs w:val="24"/>
          <w:lang w:val="sr-Latn-RS" w:eastAsia="sr-Latn-RS"/>
        </w:rPr>
        <w:t xml:space="preserve"> - васпитач подржава учење детета кроз његову сопствену активност, тј. ангажованост, иницијативу и креативно изражавање.</w:t>
      </w:r>
    </w:p>
    <w:p w14:paraId="024C51C8" w14:textId="77777777" w:rsidR="00143EF0" w:rsidRPr="00143EF0" w:rsidRDefault="00143EF0" w:rsidP="003832F6">
      <w:pPr>
        <w:numPr>
          <w:ilvl w:val="0"/>
          <w:numId w:val="26"/>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b/>
          <w:color w:val="000000"/>
          <w:sz w:val="24"/>
          <w:szCs w:val="24"/>
          <w:lang w:val="sr-Latn-RS" w:eastAsia="sr-Latn-RS"/>
        </w:rPr>
        <w:t>Принцип партнерства</w:t>
      </w:r>
      <w:r w:rsidRPr="00143EF0">
        <w:rPr>
          <w:rFonts w:ascii="Times New Roman" w:eastAsia="Times New Roman" w:hAnsi="Times New Roman" w:cs="Times New Roman"/>
          <w:color w:val="000000"/>
          <w:sz w:val="24"/>
          <w:szCs w:val="24"/>
          <w:lang w:val="sr-Latn-RS" w:eastAsia="sr-Latn-RS"/>
        </w:rPr>
        <w:t xml:space="preserve"> - васпитач уважава перспективу деце и породице и на различите начине укључује породицу и повезује се с локалном заједницом.</w:t>
      </w:r>
    </w:p>
    <w:p w14:paraId="44EA1802" w14:textId="77777777" w:rsidR="00143EF0" w:rsidRPr="00143EF0" w:rsidRDefault="00143EF0" w:rsidP="00143EF0">
      <w:pPr>
        <w:spacing w:after="36" w:line="360" w:lineRule="auto"/>
        <w:ind w:left="720"/>
        <w:contextualSpacing/>
        <w:jc w:val="both"/>
        <w:rPr>
          <w:rFonts w:ascii="Times New Roman" w:eastAsia="Times New Roman" w:hAnsi="Times New Roman" w:cs="Times New Roman"/>
          <w:color w:val="000000"/>
          <w:sz w:val="24"/>
          <w:szCs w:val="24"/>
          <w:lang w:val="sr-Latn-RS" w:eastAsia="sr-Latn-RS"/>
        </w:rPr>
      </w:pPr>
    </w:p>
    <w:p w14:paraId="3A6E4536" w14:textId="64761F80" w:rsidR="00143EF0" w:rsidRPr="00143EF0" w:rsidRDefault="00143EF0" w:rsidP="00143EF0">
      <w:pPr>
        <w:spacing w:after="36" w:line="360" w:lineRule="auto"/>
        <w:ind w:left="3" w:hanging="3"/>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color w:val="000000"/>
          <w:sz w:val="24"/>
          <w:szCs w:val="24"/>
          <w:lang w:val="sr-Latn-RS" w:eastAsia="sr-Latn-RS"/>
        </w:rPr>
        <w:t>Уважавајући горе наведене принципе, васпитач у развијању програма примењује:</w:t>
      </w:r>
    </w:p>
    <w:p w14:paraId="33620E85" w14:textId="77777777" w:rsidR="00143EF0" w:rsidRPr="00143EF0" w:rsidRDefault="00143EF0" w:rsidP="003832F6">
      <w:pPr>
        <w:numPr>
          <w:ilvl w:val="0"/>
          <w:numId w:val="27"/>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color w:val="000000"/>
          <w:sz w:val="24"/>
          <w:szCs w:val="24"/>
          <w:lang w:val="sr-Latn-RS" w:eastAsia="sr-Latn-RS"/>
        </w:rPr>
        <w:t xml:space="preserve">Планирање </w:t>
      </w:r>
    </w:p>
    <w:p w14:paraId="53D3DF5A" w14:textId="77777777" w:rsidR="00143EF0" w:rsidRPr="00143EF0" w:rsidRDefault="00143EF0" w:rsidP="003832F6">
      <w:pPr>
        <w:numPr>
          <w:ilvl w:val="0"/>
          <w:numId w:val="27"/>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color w:val="000000"/>
          <w:sz w:val="24"/>
          <w:szCs w:val="24"/>
          <w:lang w:val="sr-Latn-RS" w:eastAsia="sr-Latn-RS"/>
        </w:rPr>
        <w:t xml:space="preserve">Заједничко развијање програма с децом  </w:t>
      </w:r>
    </w:p>
    <w:p w14:paraId="022C7423" w14:textId="77777777" w:rsidR="00143EF0" w:rsidRPr="00143EF0" w:rsidRDefault="00143EF0" w:rsidP="003832F6">
      <w:pPr>
        <w:numPr>
          <w:ilvl w:val="0"/>
          <w:numId w:val="27"/>
        </w:numPr>
        <w:spacing w:after="36" w:line="360" w:lineRule="auto"/>
        <w:contextualSpacing/>
        <w:jc w:val="both"/>
        <w:rPr>
          <w:rFonts w:ascii="Times New Roman" w:eastAsia="Times New Roman" w:hAnsi="Times New Roman" w:cs="Times New Roman"/>
          <w:color w:val="000000"/>
          <w:sz w:val="24"/>
          <w:szCs w:val="24"/>
          <w:lang w:val="sr-Latn-RS" w:eastAsia="sr-Latn-RS"/>
        </w:rPr>
      </w:pPr>
      <w:r w:rsidRPr="00143EF0">
        <w:rPr>
          <w:rFonts w:ascii="Times New Roman" w:eastAsia="Times New Roman" w:hAnsi="Times New Roman" w:cs="Times New Roman"/>
          <w:color w:val="000000"/>
          <w:sz w:val="24"/>
          <w:szCs w:val="24"/>
          <w:lang w:val="sr-Latn-RS" w:eastAsia="sr-Latn-RS"/>
        </w:rPr>
        <w:t>Праћење, документовзње и вредновање.</w:t>
      </w:r>
    </w:p>
    <w:p w14:paraId="793EB9D2" w14:textId="77777777" w:rsidR="00143EF0" w:rsidRPr="00795123" w:rsidRDefault="00143EF0" w:rsidP="00143EF0">
      <w:pPr>
        <w:spacing w:after="0" w:line="360" w:lineRule="auto"/>
        <w:ind w:firstLine="360"/>
        <w:jc w:val="both"/>
        <w:rPr>
          <w:rFonts w:ascii="Times New Roman" w:eastAsia="Calibri" w:hAnsi="Times New Roman" w:cs="Times New Roman"/>
          <w:sz w:val="24"/>
          <w:szCs w:val="24"/>
        </w:rPr>
      </w:pPr>
    </w:p>
    <w:p w14:paraId="11BDE274" w14:textId="40D619EF" w:rsidR="00795123" w:rsidRPr="00795123" w:rsidRDefault="00795123" w:rsidP="00143EF0">
      <w:pPr>
        <w:spacing w:before="240" w:after="0" w:line="360" w:lineRule="auto"/>
        <w:ind w:firstLine="36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Реалним програмом се пружају прилике за учење и стицање искуства кроз делање и односе у складу са развојним, културним, социјалним и другим специфичностима, са јаким странама и потенцијалима сваког детета и њихових породица. Посебно се узимају у обзир портебе за подршком деци са сметњама у развоју и инвалидитетом и деци из других </w:t>
      </w:r>
      <w:r w:rsidRPr="00795123">
        <w:rPr>
          <w:rFonts w:ascii="Times New Roman" w:eastAsia="Calibri" w:hAnsi="Times New Roman" w:cs="Times New Roman"/>
          <w:sz w:val="24"/>
          <w:szCs w:val="24"/>
        </w:rPr>
        <w:lastRenderedPageBreak/>
        <w:t xml:space="preserve">осетљивих друштвених група. У реалном програму стварају се услови за индивидуализовани приступ сваком детету уз истовремену подршку укључивању сваког детета у вршњачку заједницу и заједничке активности. </w:t>
      </w:r>
      <w:r w:rsidRPr="00795123">
        <w:rPr>
          <w:rFonts w:ascii="Times New Roman" w:eastAsia="Calibri" w:hAnsi="Times New Roman" w:cs="Times New Roman"/>
          <w:sz w:val="24"/>
          <w:szCs w:val="24"/>
        </w:rPr>
        <w:tab/>
        <w:t xml:space="preserve">Васпитач и медицинска сестра-васпитач у свом раду користе интегрисани приступ учењу и планирању који подржавају грађење средине за учење кроз пројекте које развијају деца, васпитачи и родитељи. </w:t>
      </w:r>
      <w:r w:rsidR="00143EF0">
        <w:rPr>
          <w:rFonts w:ascii="Times New Roman" w:eastAsia="Calibri" w:hAnsi="Times New Roman" w:cs="Times New Roman"/>
          <w:sz w:val="24"/>
          <w:szCs w:val="24"/>
        </w:rPr>
        <w:t xml:space="preserve"> </w:t>
      </w:r>
      <w:r w:rsidRPr="00795123">
        <w:rPr>
          <w:rFonts w:ascii="Times New Roman" w:eastAsia="Calibri" w:hAnsi="Times New Roman" w:cs="Times New Roman"/>
          <w:sz w:val="24"/>
          <w:szCs w:val="24"/>
        </w:rPr>
        <w:t>Пројектни приступ је метод рада у којем се учење остварује путем истраживања и радом на теми коју су изабрали и коју воде деца заједно са васпитачима. У раду са децом централно место заузима учење кроз игру, развијање критичког мишљења и уважавање интересовања деце.</w:t>
      </w:r>
    </w:p>
    <w:p w14:paraId="3CA542E0" w14:textId="4DA6B73D" w:rsidR="00795123" w:rsidRPr="00795123" w:rsidRDefault="004F2F22" w:rsidP="00331350">
      <w:pPr>
        <w:pStyle w:val="Heading11"/>
        <w:rPr>
          <w:rFonts w:eastAsia="Calibri"/>
        </w:rPr>
      </w:pPr>
      <w:bookmarkStart w:id="12" w:name="_Toc159412234"/>
      <w:r>
        <w:rPr>
          <w:rFonts w:eastAsia="Calibri"/>
          <w:lang w:val="sr-Cyrl-RS"/>
        </w:rPr>
        <w:t xml:space="preserve">6. </w:t>
      </w:r>
      <w:r w:rsidR="00795123" w:rsidRPr="00795123">
        <w:rPr>
          <w:rFonts w:eastAsia="Calibri"/>
        </w:rPr>
        <w:t>Планирање</w:t>
      </w:r>
      <w:bookmarkEnd w:id="12"/>
      <w:r w:rsidR="00795123" w:rsidRPr="00795123">
        <w:rPr>
          <w:rFonts w:eastAsia="Calibri"/>
        </w:rPr>
        <w:t xml:space="preserve"> </w:t>
      </w:r>
    </w:p>
    <w:p w14:paraId="2B0350D6" w14:textId="77777777" w:rsidR="00795123" w:rsidRPr="00795123" w:rsidRDefault="00795123" w:rsidP="00143EF0">
      <w:pPr>
        <w:spacing w:after="0" w:line="360" w:lineRule="auto"/>
        <w:ind w:firstLine="72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Планирање је стваралачки процес, подједнако изазован и за децу и за васпитача, кроз који заједнички откривају, играју се и креирају. Интегрисаним приступом, васпитач омогућава деци да уче кроз јединство оног што доживљавају, промишљају и онога што раде. Планирање у интегрисаном приступу може бити тематско или пројектно. Идеја за тему/пројекат може да проистиче из свакодневних искустава које деле деца и одрасли, из игре деце, из проблематике која заокупља децу и интересује их, из уочених потреба и упитаности деце и васпитача, из различитих догађаја у дечјем вртићу и у локалном окружењу. Пројекат је вођен питањем, идејом и/или намером за продубљеним истраживањем проблематике која је деци смислена и изазовна за истраживање и кроз коју они креирају аутентична решења. Васпитач у планирању пројекта је усмерен на планирање подршке процесу учења засноване на принципима развијања реалног програма.</w:t>
      </w:r>
    </w:p>
    <w:p w14:paraId="3940E3D4" w14:textId="00811EAB" w:rsidR="00795123" w:rsidRPr="00795123" w:rsidRDefault="00795123" w:rsidP="00143EF0">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Након оквирног одређења теме или почетне идеје за пројект, васпитач</w:t>
      </w:r>
      <w:r w:rsidR="00143EF0">
        <w:rPr>
          <w:rFonts w:ascii="Times New Roman" w:eastAsia="Calibri" w:hAnsi="Times New Roman" w:cs="Times New Roman"/>
          <w:sz w:val="24"/>
          <w:szCs w:val="24"/>
        </w:rPr>
        <w:t>:</w:t>
      </w:r>
    </w:p>
    <w:p w14:paraId="09711DCD"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 истражује различите изворе из области сазнања, културе и различитих делатности; </w:t>
      </w:r>
    </w:p>
    <w:p w14:paraId="5390F685"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 проналази идеје и промишља чиме би све могли почетно да се баве и истражују у оквиру теме/пројекта ослањајући се на професионална знања о узрасним карактеристикама и познавање деце у групи; шта је потребно припремити од опреме и материјала који ће подстаћи децу да испробавају своје идеје. </w:t>
      </w:r>
    </w:p>
    <w:p w14:paraId="7B4E3D3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Васпитач планира тему/пројекат увек само неколико корака унапред и циклично наставља да планира тако што:</w:t>
      </w:r>
    </w:p>
    <w:p w14:paraId="038FF660" w14:textId="3F73CFDB" w:rsidR="00795123" w:rsidRPr="00795123" w:rsidRDefault="00795123" w:rsidP="003832F6">
      <w:pPr>
        <w:numPr>
          <w:ilvl w:val="0"/>
          <w:numId w:val="1"/>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планира опремање простора различитим средствима и материјалима који су инспиративни и провокативни деци за истраживање у оквиру теме/пројекта</w:t>
      </w:r>
      <w:r w:rsidR="00143EF0">
        <w:rPr>
          <w:rFonts w:ascii="Times New Roman" w:eastAsia="Calibri" w:hAnsi="Times New Roman" w:cs="Times New Roman"/>
          <w:sz w:val="24"/>
          <w:szCs w:val="24"/>
        </w:rPr>
        <w:t>.</w:t>
      </w:r>
    </w:p>
    <w:p w14:paraId="44EB70C1" w14:textId="77777777" w:rsidR="00795123" w:rsidRPr="00795123" w:rsidRDefault="00795123" w:rsidP="003832F6">
      <w:pPr>
        <w:numPr>
          <w:ilvl w:val="0"/>
          <w:numId w:val="1"/>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на основу идеје за неку активност, планира начин организовања те активности који је у складу са принципима развијања програма;</w:t>
      </w:r>
    </w:p>
    <w:p w14:paraId="17517894" w14:textId="55FFF776" w:rsidR="00795123" w:rsidRPr="00795123" w:rsidRDefault="00795123" w:rsidP="003832F6">
      <w:pPr>
        <w:numPr>
          <w:ilvl w:val="0"/>
          <w:numId w:val="1"/>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на основу садржаја који проистичу и везани су за тему или пројекат, васпитач планира организацију активности и начине свог учешћа у активности</w:t>
      </w:r>
      <w:r w:rsidR="00143EF0">
        <w:rPr>
          <w:rFonts w:ascii="Times New Roman" w:eastAsia="Calibri" w:hAnsi="Times New Roman" w:cs="Times New Roman"/>
          <w:sz w:val="24"/>
          <w:szCs w:val="24"/>
        </w:rPr>
        <w:t>.</w:t>
      </w:r>
      <w:r w:rsidRPr="00795123">
        <w:rPr>
          <w:rFonts w:ascii="Times New Roman" w:eastAsia="Calibri" w:hAnsi="Times New Roman" w:cs="Times New Roman"/>
          <w:sz w:val="24"/>
          <w:szCs w:val="24"/>
        </w:rPr>
        <w:t xml:space="preserve"> </w:t>
      </w:r>
    </w:p>
    <w:p w14:paraId="2B8B7ECA" w14:textId="77777777" w:rsidR="00795123" w:rsidRPr="00795123" w:rsidRDefault="00795123" w:rsidP="003832F6">
      <w:pPr>
        <w:numPr>
          <w:ilvl w:val="0"/>
          <w:numId w:val="1"/>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планира ресурсе који су потребни, који се могу набавити, направити или позајмити;</w:t>
      </w:r>
    </w:p>
    <w:p w14:paraId="218BC7A1" w14:textId="77777777" w:rsidR="00795123" w:rsidRPr="00795123" w:rsidRDefault="00795123" w:rsidP="003832F6">
      <w:pPr>
        <w:numPr>
          <w:ilvl w:val="0"/>
          <w:numId w:val="1"/>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планира могуће начине укључивања родитеља, деце из других група и појединаца из локалне заједнице; </w:t>
      </w:r>
    </w:p>
    <w:p w14:paraId="0A762077" w14:textId="77777777" w:rsidR="00795123" w:rsidRPr="00795123" w:rsidRDefault="00795123" w:rsidP="003832F6">
      <w:pPr>
        <w:numPr>
          <w:ilvl w:val="0"/>
          <w:numId w:val="1"/>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планира места у локалној заједници у којима могу да проширују искуства везана за тему/пројекат (институције, организације, отворени простори, појединци).</w:t>
      </w:r>
    </w:p>
    <w:p w14:paraId="70C838D0" w14:textId="3BF9F5DF" w:rsid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Тема или пројекат могу да трају од неколико дана до неколико месеци, зависно од правца развоја и надограђивања идеја, предлога и интересовања деце, од разноликости подстицаја и идеја које уноси васпитач и други који су укључени у тему/пројекат. </w:t>
      </w:r>
    </w:p>
    <w:p w14:paraId="7F5A4267" w14:textId="7FD38E99" w:rsidR="00074312" w:rsidRPr="00795123" w:rsidRDefault="00074312" w:rsidP="00795123">
      <w:pPr>
        <w:spacing w:after="0" w:line="36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Заједничо р</w:t>
      </w:r>
    </w:p>
    <w:p w14:paraId="08FBDCA1" w14:textId="0479080D" w:rsidR="00795123" w:rsidRPr="00795123" w:rsidRDefault="004F2F22" w:rsidP="00331350">
      <w:pPr>
        <w:pStyle w:val="Heading11"/>
        <w:rPr>
          <w:rFonts w:eastAsia="Calibri"/>
        </w:rPr>
      </w:pPr>
      <w:bookmarkStart w:id="13" w:name="_Toc159412235"/>
      <w:r>
        <w:rPr>
          <w:rFonts w:eastAsia="Calibri"/>
          <w:lang w:val="sr-Cyrl-RS"/>
        </w:rPr>
        <w:t xml:space="preserve">7. </w:t>
      </w:r>
      <w:r w:rsidR="00795123" w:rsidRPr="00795123">
        <w:rPr>
          <w:rFonts w:eastAsia="Calibri"/>
        </w:rPr>
        <w:t>Документовање</w:t>
      </w:r>
      <w:bookmarkEnd w:id="13"/>
    </w:p>
    <w:p w14:paraId="3E4B395E" w14:textId="77777777" w:rsidR="008955CC" w:rsidRDefault="008955CC" w:rsidP="008955CC">
      <w:pPr>
        <w:spacing w:after="0" w:line="360" w:lineRule="auto"/>
        <w:ind w:firstLine="720"/>
        <w:jc w:val="both"/>
        <w:rPr>
          <w:rFonts w:ascii="Times New Roman" w:eastAsia="Calibri" w:hAnsi="Times New Roman" w:cs="Times New Roman"/>
          <w:sz w:val="24"/>
          <w:szCs w:val="24"/>
          <w:lang w:val="sr-Cyrl-RS"/>
        </w:rPr>
      </w:pPr>
      <w:r w:rsidRPr="008955CC">
        <w:rPr>
          <w:rFonts w:ascii="Times New Roman" w:eastAsia="Calibri" w:hAnsi="Times New Roman" w:cs="Times New Roman"/>
          <w:sz w:val="24"/>
          <w:szCs w:val="24"/>
          <w:lang w:val="sr-Cyrl-RS"/>
        </w:rPr>
        <w:t>Документовање омогућава видљивост програма, као и учења и развоја деце. Видљивост процеса учења је детету значајна, јер му омогућује да посматра свој  напредак у учењу и да прави претпоставке о томе у ком правцу може да иде даље истраживање теме.</w:t>
      </w:r>
    </w:p>
    <w:p w14:paraId="6ED24568" w14:textId="696C14F4" w:rsidR="00074312" w:rsidRPr="008955CC" w:rsidRDefault="008955CC" w:rsidP="00074312">
      <w:pPr>
        <w:spacing w:after="0" w:line="360" w:lineRule="auto"/>
        <w:ind w:firstLine="720"/>
        <w:jc w:val="both"/>
        <w:rPr>
          <w:rFonts w:ascii="Times New Roman" w:eastAsia="Calibri" w:hAnsi="Times New Roman" w:cs="Times New Roman"/>
          <w:sz w:val="24"/>
          <w:szCs w:val="24"/>
          <w:lang w:val="sr-Cyrl-RS"/>
        </w:rPr>
      </w:pPr>
      <w:r w:rsidRPr="008955CC">
        <w:rPr>
          <w:rFonts w:ascii="Times New Roman" w:eastAsia="Calibri" w:hAnsi="Times New Roman" w:cs="Times New Roman"/>
          <w:sz w:val="24"/>
          <w:szCs w:val="24"/>
          <w:lang w:val="sr-Cyrl-RS"/>
        </w:rPr>
        <w:t xml:space="preserve">Сврха праћења развоја детета за васпитача и родитеља је потпуније разумевање његовог развоја и учења и пружање сталне подршке добробити детета, а не процењивање негових развојних могућности и постигнућа. </w:t>
      </w:r>
    </w:p>
    <w:p w14:paraId="7C53BE11" w14:textId="16790678" w:rsidR="008955CC" w:rsidRPr="00F93C02" w:rsidRDefault="008955CC" w:rsidP="00074312">
      <w:pPr>
        <w:spacing w:line="360" w:lineRule="auto"/>
        <w:ind w:right="43" w:firstLine="720"/>
        <w:jc w:val="both"/>
        <w:rPr>
          <w:sz w:val="24"/>
          <w:szCs w:val="24"/>
          <w:lang w:val="sr-Cyrl-RS"/>
        </w:rPr>
      </w:pPr>
      <w:r w:rsidRPr="008955CC">
        <w:rPr>
          <w:rFonts w:ascii="Times New Roman" w:eastAsia="Calibri" w:hAnsi="Times New Roman" w:cs="Times New Roman"/>
          <w:sz w:val="24"/>
          <w:szCs w:val="24"/>
          <w:lang w:val="sr-Cyrl-RS"/>
        </w:rPr>
        <w:t>Сврха документовања је и континуирано грађење квалитета програма кроз критичко преиспитивање и рефлексивни приступ пракси.</w:t>
      </w:r>
      <w:r w:rsidR="00074312" w:rsidRPr="00F93C02">
        <w:rPr>
          <w:noProof/>
          <w:lang w:val="sr-Cyrl-RS"/>
        </w:rPr>
        <w:t xml:space="preserve"> </w:t>
      </w:r>
      <w:r w:rsidR="00074312" w:rsidRPr="00074312">
        <w:rPr>
          <w:noProof/>
          <w:lang w:val="hu-HU" w:eastAsia="hu-HU"/>
        </w:rPr>
        <w:drawing>
          <wp:anchor distT="0" distB="0" distL="114300" distR="114300" simplePos="0" relativeHeight="251659264" behindDoc="0" locked="0" layoutInCell="1" allowOverlap="0" wp14:anchorId="1C952B82" wp14:editId="21B2D6EC">
            <wp:simplePos x="0" y="0"/>
            <wp:positionH relativeFrom="page">
              <wp:posOffset>6478770</wp:posOffset>
            </wp:positionH>
            <wp:positionV relativeFrom="page">
              <wp:posOffset>6052749</wp:posOffset>
            </wp:positionV>
            <wp:extent cx="9137" cy="13704"/>
            <wp:effectExtent l="0" t="0" r="0" b="0"/>
            <wp:wrapSquare wrapText="bothSides"/>
            <wp:docPr id="56784" name="Picture 56784"/>
            <wp:cNvGraphicFramePr/>
            <a:graphic xmlns:a="http://schemas.openxmlformats.org/drawingml/2006/main">
              <a:graphicData uri="http://schemas.openxmlformats.org/drawingml/2006/picture">
                <pic:pic xmlns:pic="http://schemas.openxmlformats.org/drawingml/2006/picture">
                  <pic:nvPicPr>
                    <pic:cNvPr id="56784" name="Picture 56784"/>
                    <pic:cNvPicPr/>
                  </pic:nvPicPr>
                  <pic:blipFill>
                    <a:blip r:embed="rId10"/>
                    <a:stretch>
                      <a:fillRect/>
                    </a:stretch>
                  </pic:blipFill>
                  <pic:spPr>
                    <a:xfrm>
                      <a:off x="0" y="0"/>
                      <a:ext cx="9137" cy="13704"/>
                    </a:xfrm>
                    <a:prstGeom prst="rect">
                      <a:avLst/>
                    </a:prstGeom>
                  </pic:spPr>
                </pic:pic>
              </a:graphicData>
            </a:graphic>
          </wp:anchor>
        </w:drawing>
      </w:r>
      <w:r w:rsidR="00074312" w:rsidRPr="00074312">
        <w:rPr>
          <w:noProof/>
          <w:lang w:val="hu-HU" w:eastAsia="hu-HU"/>
        </w:rPr>
        <w:drawing>
          <wp:anchor distT="0" distB="0" distL="114300" distR="114300" simplePos="0" relativeHeight="251660288" behindDoc="0" locked="0" layoutInCell="1" allowOverlap="0" wp14:anchorId="64EBD427" wp14:editId="4636D3C1">
            <wp:simplePos x="0" y="0"/>
            <wp:positionH relativeFrom="page">
              <wp:posOffset>703618</wp:posOffset>
            </wp:positionH>
            <wp:positionV relativeFrom="page">
              <wp:posOffset>5860888</wp:posOffset>
            </wp:positionV>
            <wp:extent cx="27414" cy="9136"/>
            <wp:effectExtent l="0" t="0" r="0" b="0"/>
            <wp:wrapSquare wrapText="bothSides"/>
            <wp:docPr id="56761" name="Picture 56761"/>
            <wp:cNvGraphicFramePr/>
            <a:graphic xmlns:a="http://schemas.openxmlformats.org/drawingml/2006/main">
              <a:graphicData uri="http://schemas.openxmlformats.org/drawingml/2006/picture">
                <pic:pic xmlns:pic="http://schemas.openxmlformats.org/drawingml/2006/picture">
                  <pic:nvPicPr>
                    <pic:cNvPr id="56761" name="Picture 56761"/>
                    <pic:cNvPicPr/>
                  </pic:nvPicPr>
                  <pic:blipFill>
                    <a:blip r:embed="rId11"/>
                    <a:stretch>
                      <a:fillRect/>
                    </a:stretch>
                  </pic:blipFill>
                  <pic:spPr>
                    <a:xfrm>
                      <a:off x="0" y="0"/>
                      <a:ext cx="27414" cy="9136"/>
                    </a:xfrm>
                    <a:prstGeom prst="rect">
                      <a:avLst/>
                    </a:prstGeom>
                  </pic:spPr>
                </pic:pic>
              </a:graphicData>
            </a:graphic>
          </wp:anchor>
        </w:drawing>
      </w:r>
      <w:r w:rsidR="00074312" w:rsidRPr="00074312">
        <w:rPr>
          <w:noProof/>
          <w:lang w:val="hu-HU" w:eastAsia="hu-HU"/>
        </w:rPr>
        <w:drawing>
          <wp:anchor distT="0" distB="0" distL="114300" distR="114300" simplePos="0" relativeHeight="251661312" behindDoc="0" locked="0" layoutInCell="1" allowOverlap="0" wp14:anchorId="4066690E" wp14:editId="33D9250A">
            <wp:simplePos x="0" y="0"/>
            <wp:positionH relativeFrom="page">
              <wp:posOffset>589394</wp:posOffset>
            </wp:positionH>
            <wp:positionV relativeFrom="page">
              <wp:posOffset>5870025</wp:posOffset>
            </wp:positionV>
            <wp:extent cx="4569" cy="9136"/>
            <wp:effectExtent l="0" t="0" r="0" b="0"/>
            <wp:wrapSquare wrapText="bothSides"/>
            <wp:docPr id="56763" name="Picture 56763"/>
            <wp:cNvGraphicFramePr/>
            <a:graphic xmlns:a="http://schemas.openxmlformats.org/drawingml/2006/main">
              <a:graphicData uri="http://schemas.openxmlformats.org/drawingml/2006/picture">
                <pic:pic xmlns:pic="http://schemas.openxmlformats.org/drawingml/2006/picture">
                  <pic:nvPicPr>
                    <pic:cNvPr id="56763" name="Picture 56763"/>
                    <pic:cNvPicPr/>
                  </pic:nvPicPr>
                  <pic:blipFill>
                    <a:blip r:embed="rId12"/>
                    <a:stretch>
                      <a:fillRect/>
                    </a:stretch>
                  </pic:blipFill>
                  <pic:spPr>
                    <a:xfrm>
                      <a:off x="0" y="0"/>
                      <a:ext cx="4569" cy="9136"/>
                    </a:xfrm>
                    <a:prstGeom prst="rect">
                      <a:avLst/>
                    </a:prstGeom>
                  </pic:spPr>
                </pic:pic>
              </a:graphicData>
            </a:graphic>
          </wp:anchor>
        </w:drawing>
      </w:r>
      <w:r w:rsidR="00074312" w:rsidRPr="00074312">
        <w:rPr>
          <w:noProof/>
          <w:lang w:val="hu-HU" w:eastAsia="hu-HU"/>
        </w:rPr>
        <w:drawing>
          <wp:anchor distT="0" distB="0" distL="114300" distR="114300" simplePos="0" relativeHeight="251662336" behindDoc="0" locked="0" layoutInCell="1" allowOverlap="0" wp14:anchorId="2C6EBA24" wp14:editId="2EE7B1D3">
            <wp:simplePos x="0" y="0"/>
            <wp:positionH relativeFrom="page">
              <wp:posOffset>904652</wp:posOffset>
            </wp:positionH>
            <wp:positionV relativeFrom="page">
              <wp:posOffset>5870025</wp:posOffset>
            </wp:positionV>
            <wp:extent cx="13707" cy="13704"/>
            <wp:effectExtent l="0" t="0" r="0" b="0"/>
            <wp:wrapSquare wrapText="bothSides"/>
            <wp:docPr id="56762" name="Picture 56762"/>
            <wp:cNvGraphicFramePr/>
            <a:graphic xmlns:a="http://schemas.openxmlformats.org/drawingml/2006/main">
              <a:graphicData uri="http://schemas.openxmlformats.org/drawingml/2006/picture">
                <pic:pic xmlns:pic="http://schemas.openxmlformats.org/drawingml/2006/picture">
                  <pic:nvPicPr>
                    <pic:cNvPr id="56762" name="Picture 56762"/>
                    <pic:cNvPicPr/>
                  </pic:nvPicPr>
                  <pic:blipFill>
                    <a:blip r:embed="rId13"/>
                    <a:stretch>
                      <a:fillRect/>
                    </a:stretch>
                  </pic:blipFill>
                  <pic:spPr>
                    <a:xfrm>
                      <a:off x="0" y="0"/>
                      <a:ext cx="13707" cy="13704"/>
                    </a:xfrm>
                    <a:prstGeom prst="rect">
                      <a:avLst/>
                    </a:prstGeom>
                  </pic:spPr>
                </pic:pic>
              </a:graphicData>
            </a:graphic>
          </wp:anchor>
        </w:drawing>
      </w:r>
      <w:r w:rsidR="00074312" w:rsidRPr="00074312">
        <w:rPr>
          <w:noProof/>
          <w:lang w:val="hu-HU" w:eastAsia="hu-HU"/>
        </w:rPr>
        <w:drawing>
          <wp:anchor distT="0" distB="0" distL="114300" distR="114300" simplePos="0" relativeHeight="251663360" behindDoc="0" locked="0" layoutInCell="1" allowOverlap="0" wp14:anchorId="099DAEB8" wp14:editId="01446BC4">
            <wp:simplePos x="0" y="0"/>
            <wp:positionH relativeFrom="page">
              <wp:posOffset>744739</wp:posOffset>
            </wp:positionH>
            <wp:positionV relativeFrom="page">
              <wp:posOffset>5874592</wp:posOffset>
            </wp:positionV>
            <wp:extent cx="9138" cy="9136"/>
            <wp:effectExtent l="0" t="0" r="0" b="0"/>
            <wp:wrapSquare wrapText="bothSides"/>
            <wp:docPr id="56766" name="Picture 56766"/>
            <wp:cNvGraphicFramePr/>
            <a:graphic xmlns:a="http://schemas.openxmlformats.org/drawingml/2006/main">
              <a:graphicData uri="http://schemas.openxmlformats.org/drawingml/2006/picture">
                <pic:pic xmlns:pic="http://schemas.openxmlformats.org/drawingml/2006/picture">
                  <pic:nvPicPr>
                    <pic:cNvPr id="56766" name="Picture 56766"/>
                    <pic:cNvPicPr/>
                  </pic:nvPicPr>
                  <pic:blipFill>
                    <a:blip r:embed="rId14"/>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64384" behindDoc="0" locked="0" layoutInCell="1" allowOverlap="0" wp14:anchorId="38E6E40B" wp14:editId="0CC7496D">
            <wp:simplePos x="0" y="0"/>
            <wp:positionH relativeFrom="page">
              <wp:posOffset>767583</wp:posOffset>
            </wp:positionH>
            <wp:positionV relativeFrom="page">
              <wp:posOffset>5874592</wp:posOffset>
            </wp:positionV>
            <wp:extent cx="13707" cy="9136"/>
            <wp:effectExtent l="0" t="0" r="0" b="0"/>
            <wp:wrapSquare wrapText="bothSides"/>
            <wp:docPr id="56764" name="Picture 56764"/>
            <wp:cNvGraphicFramePr/>
            <a:graphic xmlns:a="http://schemas.openxmlformats.org/drawingml/2006/main">
              <a:graphicData uri="http://schemas.openxmlformats.org/drawingml/2006/picture">
                <pic:pic xmlns:pic="http://schemas.openxmlformats.org/drawingml/2006/picture">
                  <pic:nvPicPr>
                    <pic:cNvPr id="56764" name="Picture 56764"/>
                    <pic:cNvPicPr/>
                  </pic:nvPicPr>
                  <pic:blipFill>
                    <a:blip r:embed="rId15"/>
                    <a:stretch>
                      <a:fillRect/>
                    </a:stretch>
                  </pic:blipFill>
                  <pic:spPr>
                    <a:xfrm>
                      <a:off x="0" y="0"/>
                      <a:ext cx="13707" cy="9136"/>
                    </a:xfrm>
                    <a:prstGeom prst="rect">
                      <a:avLst/>
                    </a:prstGeom>
                  </pic:spPr>
                </pic:pic>
              </a:graphicData>
            </a:graphic>
          </wp:anchor>
        </w:drawing>
      </w:r>
      <w:r w:rsidR="00074312" w:rsidRPr="00074312">
        <w:rPr>
          <w:noProof/>
          <w:lang w:val="hu-HU" w:eastAsia="hu-HU"/>
        </w:rPr>
        <w:drawing>
          <wp:anchor distT="0" distB="0" distL="114300" distR="114300" simplePos="0" relativeHeight="251665408" behindDoc="0" locked="0" layoutInCell="1" allowOverlap="0" wp14:anchorId="545887DA" wp14:editId="6360AB4E">
            <wp:simplePos x="0" y="0"/>
            <wp:positionH relativeFrom="page">
              <wp:posOffset>785859</wp:posOffset>
            </wp:positionH>
            <wp:positionV relativeFrom="page">
              <wp:posOffset>5874592</wp:posOffset>
            </wp:positionV>
            <wp:extent cx="9138" cy="9136"/>
            <wp:effectExtent l="0" t="0" r="0" b="0"/>
            <wp:wrapSquare wrapText="bothSides"/>
            <wp:docPr id="56765" name="Picture 56765"/>
            <wp:cNvGraphicFramePr/>
            <a:graphic xmlns:a="http://schemas.openxmlformats.org/drawingml/2006/main">
              <a:graphicData uri="http://schemas.openxmlformats.org/drawingml/2006/picture">
                <pic:pic xmlns:pic="http://schemas.openxmlformats.org/drawingml/2006/picture">
                  <pic:nvPicPr>
                    <pic:cNvPr id="56765" name="Picture 56765"/>
                    <pic:cNvPicPr/>
                  </pic:nvPicPr>
                  <pic:blipFill>
                    <a:blip r:embed="rId16"/>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66432" behindDoc="0" locked="0" layoutInCell="1" allowOverlap="0" wp14:anchorId="0E98CBDF" wp14:editId="16D1D925">
            <wp:simplePos x="0" y="0"/>
            <wp:positionH relativeFrom="page">
              <wp:posOffset>598532</wp:posOffset>
            </wp:positionH>
            <wp:positionV relativeFrom="page">
              <wp:posOffset>5874592</wp:posOffset>
            </wp:positionV>
            <wp:extent cx="22845" cy="13705"/>
            <wp:effectExtent l="0" t="0" r="0" b="0"/>
            <wp:wrapSquare wrapText="bothSides"/>
            <wp:docPr id="56767" name="Picture 56767"/>
            <wp:cNvGraphicFramePr/>
            <a:graphic xmlns:a="http://schemas.openxmlformats.org/drawingml/2006/main">
              <a:graphicData uri="http://schemas.openxmlformats.org/drawingml/2006/picture">
                <pic:pic xmlns:pic="http://schemas.openxmlformats.org/drawingml/2006/picture">
                  <pic:nvPicPr>
                    <pic:cNvPr id="56767" name="Picture 56767"/>
                    <pic:cNvPicPr/>
                  </pic:nvPicPr>
                  <pic:blipFill>
                    <a:blip r:embed="rId17"/>
                    <a:stretch>
                      <a:fillRect/>
                    </a:stretch>
                  </pic:blipFill>
                  <pic:spPr>
                    <a:xfrm>
                      <a:off x="0" y="0"/>
                      <a:ext cx="22845" cy="13705"/>
                    </a:xfrm>
                    <a:prstGeom prst="rect">
                      <a:avLst/>
                    </a:prstGeom>
                  </pic:spPr>
                </pic:pic>
              </a:graphicData>
            </a:graphic>
          </wp:anchor>
        </w:drawing>
      </w:r>
      <w:r w:rsidR="00074312" w:rsidRPr="00074312">
        <w:rPr>
          <w:noProof/>
          <w:lang w:val="hu-HU" w:eastAsia="hu-HU"/>
        </w:rPr>
        <w:drawing>
          <wp:anchor distT="0" distB="0" distL="114300" distR="114300" simplePos="0" relativeHeight="251667456" behindDoc="0" locked="0" layoutInCell="1" allowOverlap="0" wp14:anchorId="0B841D96" wp14:editId="666FBF5C">
            <wp:simplePos x="0" y="0"/>
            <wp:positionH relativeFrom="page">
              <wp:posOffset>817842</wp:posOffset>
            </wp:positionH>
            <wp:positionV relativeFrom="page">
              <wp:posOffset>5874592</wp:posOffset>
            </wp:positionV>
            <wp:extent cx="13707" cy="13705"/>
            <wp:effectExtent l="0" t="0" r="0" b="0"/>
            <wp:wrapSquare wrapText="bothSides"/>
            <wp:docPr id="56768" name="Picture 56768"/>
            <wp:cNvGraphicFramePr/>
            <a:graphic xmlns:a="http://schemas.openxmlformats.org/drawingml/2006/main">
              <a:graphicData uri="http://schemas.openxmlformats.org/drawingml/2006/picture">
                <pic:pic xmlns:pic="http://schemas.openxmlformats.org/drawingml/2006/picture">
                  <pic:nvPicPr>
                    <pic:cNvPr id="56768" name="Picture 56768"/>
                    <pic:cNvPicPr/>
                  </pic:nvPicPr>
                  <pic:blipFill>
                    <a:blip r:embed="rId18"/>
                    <a:stretch>
                      <a:fillRect/>
                    </a:stretch>
                  </pic:blipFill>
                  <pic:spPr>
                    <a:xfrm>
                      <a:off x="0" y="0"/>
                      <a:ext cx="13707" cy="13705"/>
                    </a:xfrm>
                    <a:prstGeom prst="rect">
                      <a:avLst/>
                    </a:prstGeom>
                  </pic:spPr>
                </pic:pic>
              </a:graphicData>
            </a:graphic>
          </wp:anchor>
        </w:drawing>
      </w:r>
      <w:r w:rsidR="00074312" w:rsidRPr="00074312">
        <w:rPr>
          <w:noProof/>
          <w:lang w:val="hu-HU" w:eastAsia="hu-HU"/>
        </w:rPr>
        <w:drawing>
          <wp:anchor distT="0" distB="0" distL="114300" distR="114300" simplePos="0" relativeHeight="251668480" behindDoc="0" locked="0" layoutInCell="1" allowOverlap="0" wp14:anchorId="680D0B47" wp14:editId="5776A159">
            <wp:simplePos x="0" y="0"/>
            <wp:positionH relativeFrom="page">
              <wp:posOffset>557412</wp:posOffset>
            </wp:positionH>
            <wp:positionV relativeFrom="page">
              <wp:posOffset>5879161</wp:posOffset>
            </wp:positionV>
            <wp:extent cx="13707" cy="4568"/>
            <wp:effectExtent l="0" t="0" r="0" b="0"/>
            <wp:wrapSquare wrapText="bothSides"/>
            <wp:docPr id="56769" name="Picture 56769"/>
            <wp:cNvGraphicFramePr/>
            <a:graphic xmlns:a="http://schemas.openxmlformats.org/drawingml/2006/main">
              <a:graphicData uri="http://schemas.openxmlformats.org/drawingml/2006/picture">
                <pic:pic xmlns:pic="http://schemas.openxmlformats.org/drawingml/2006/picture">
                  <pic:nvPicPr>
                    <pic:cNvPr id="56769" name="Picture 56769"/>
                    <pic:cNvPicPr/>
                  </pic:nvPicPr>
                  <pic:blipFill>
                    <a:blip r:embed="rId19"/>
                    <a:stretch>
                      <a:fillRect/>
                    </a:stretch>
                  </pic:blipFill>
                  <pic:spPr>
                    <a:xfrm>
                      <a:off x="0" y="0"/>
                      <a:ext cx="13707" cy="4568"/>
                    </a:xfrm>
                    <a:prstGeom prst="rect">
                      <a:avLst/>
                    </a:prstGeom>
                  </pic:spPr>
                </pic:pic>
              </a:graphicData>
            </a:graphic>
          </wp:anchor>
        </w:drawing>
      </w:r>
      <w:r w:rsidR="00074312" w:rsidRPr="00074312">
        <w:rPr>
          <w:noProof/>
          <w:lang w:val="hu-HU" w:eastAsia="hu-HU"/>
        </w:rPr>
        <w:drawing>
          <wp:anchor distT="0" distB="0" distL="114300" distR="114300" simplePos="0" relativeHeight="251669504" behindDoc="0" locked="0" layoutInCell="1" allowOverlap="0" wp14:anchorId="7D18A526" wp14:editId="3584B07F">
            <wp:simplePos x="0" y="0"/>
            <wp:positionH relativeFrom="page">
              <wp:posOffset>644222</wp:posOffset>
            </wp:positionH>
            <wp:positionV relativeFrom="page">
              <wp:posOffset>5879161</wp:posOffset>
            </wp:positionV>
            <wp:extent cx="9138" cy="9136"/>
            <wp:effectExtent l="0" t="0" r="0" b="0"/>
            <wp:wrapSquare wrapText="bothSides"/>
            <wp:docPr id="56772" name="Picture 56772"/>
            <wp:cNvGraphicFramePr/>
            <a:graphic xmlns:a="http://schemas.openxmlformats.org/drawingml/2006/main">
              <a:graphicData uri="http://schemas.openxmlformats.org/drawingml/2006/picture">
                <pic:pic xmlns:pic="http://schemas.openxmlformats.org/drawingml/2006/picture">
                  <pic:nvPicPr>
                    <pic:cNvPr id="56772" name="Picture 56772"/>
                    <pic:cNvPicPr/>
                  </pic:nvPicPr>
                  <pic:blipFill>
                    <a:blip r:embed="rId20"/>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70528" behindDoc="0" locked="0" layoutInCell="1" allowOverlap="0" wp14:anchorId="3E73BE32" wp14:editId="795457A2">
            <wp:simplePos x="0" y="0"/>
            <wp:positionH relativeFrom="page">
              <wp:posOffset>731032</wp:posOffset>
            </wp:positionH>
            <wp:positionV relativeFrom="page">
              <wp:posOffset>5879161</wp:posOffset>
            </wp:positionV>
            <wp:extent cx="9138" cy="9136"/>
            <wp:effectExtent l="0" t="0" r="0" b="0"/>
            <wp:wrapSquare wrapText="bothSides"/>
            <wp:docPr id="56771" name="Picture 56771"/>
            <wp:cNvGraphicFramePr/>
            <a:graphic xmlns:a="http://schemas.openxmlformats.org/drawingml/2006/main">
              <a:graphicData uri="http://schemas.openxmlformats.org/drawingml/2006/picture">
                <pic:pic xmlns:pic="http://schemas.openxmlformats.org/drawingml/2006/picture">
                  <pic:nvPicPr>
                    <pic:cNvPr id="56771" name="Picture 56771"/>
                    <pic:cNvPicPr/>
                  </pic:nvPicPr>
                  <pic:blipFill>
                    <a:blip r:embed="rId21"/>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71552" behindDoc="0" locked="0" layoutInCell="1" allowOverlap="0" wp14:anchorId="33B2C907" wp14:editId="6CD6F006">
            <wp:simplePos x="0" y="0"/>
            <wp:positionH relativeFrom="page">
              <wp:posOffset>662498</wp:posOffset>
            </wp:positionH>
            <wp:positionV relativeFrom="page">
              <wp:posOffset>5879161</wp:posOffset>
            </wp:positionV>
            <wp:extent cx="41121" cy="27409"/>
            <wp:effectExtent l="0" t="0" r="0" b="0"/>
            <wp:wrapSquare wrapText="bothSides"/>
            <wp:docPr id="56770" name="Picture 56770"/>
            <wp:cNvGraphicFramePr/>
            <a:graphic xmlns:a="http://schemas.openxmlformats.org/drawingml/2006/main">
              <a:graphicData uri="http://schemas.openxmlformats.org/drawingml/2006/picture">
                <pic:pic xmlns:pic="http://schemas.openxmlformats.org/drawingml/2006/picture">
                  <pic:nvPicPr>
                    <pic:cNvPr id="56770" name="Picture 56770"/>
                    <pic:cNvPicPr/>
                  </pic:nvPicPr>
                  <pic:blipFill>
                    <a:blip r:embed="rId22"/>
                    <a:stretch>
                      <a:fillRect/>
                    </a:stretch>
                  </pic:blipFill>
                  <pic:spPr>
                    <a:xfrm>
                      <a:off x="0" y="0"/>
                      <a:ext cx="41121" cy="27409"/>
                    </a:xfrm>
                    <a:prstGeom prst="rect">
                      <a:avLst/>
                    </a:prstGeom>
                  </pic:spPr>
                </pic:pic>
              </a:graphicData>
            </a:graphic>
          </wp:anchor>
        </w:drawing>
      </w:r>
      <w:r w:rsidR="00074312" w:rsidRPr="00074312">
        <w:rPr>
          <w:noProof/>
          <w:lang w:val="hu-HU" w:eastAsia="hu-HU"/>
        </w:rPr>
        <w:drawing>
          <wp:anchor distT="0" distB="0" distL="114300" distR="114300" simplePos="0" relativeHeight="251672576" behindDoc="0" locked="0" layoutInCell="1" allowOverlap="0" wp14:anchorId="0CC31842" wp14:editId="33865C0B">
            <wp:simplePos x="0" y="0"/>
            <wp:positionH relativeFrom="page">
              <wp:posOffset>584825</wp:posOffset>
            </wp:positionH>
            <wp:positionV relativeFrom="page">
              <wp:posOffset>5892865</wp:posOffset>
            </wp:positionV>
            <wp:extent cx="9138" cy="4568"/>
            <wp:effectExtent l="0" t="0" r="0" b="0"/>
            <wp:wrapSquare wrapText="bothSides"/>
            <wp:docPr id="56773" name="Picture 56773"/>
            <wp:cNvGraphicFramePr/>
            <a:graphic xmlns:a="http://schemas.openxmlformats.org/drawingml/2006/main">
              <a:graphicData uri="http://schemas.openxmlformats.org/drawingml/2006/picture">
                <pic:pic xmlns:pic="http://schemas.openxmlformats.org/drawingml/2006/picture">
                  <pic:nvPicPr>
                    <pic:cNvPr id="56773" name="Picture 56773"/>
                    <pic:cNvPicPr/>
                  </pic:nvPicPr>
                  <pic:blipFill>
                    <a:blip r:embed="rId23"/>
                    <a:stretch>
                      <a:fillRect/>
                    </a:stretch>
                  </pic:blipFill>
                  <pic:spPr>
                    <a:xfrm>
                      <a:off x="0" y="0"/>
                      <a:ext cx="9138" cy="4568"/>
                    </a:xfrm>
                    <a:prstGeom prst="rect">
                      <a:avLst/>
                    </a:prstGeom>
                  </pic:spPr>
                </pic:pic>
              </a:graphicData>
            </a:graphic>
          </wp:anchor>
        </w:drawing>
      </w:r>
      <w:r w:rsidR="00074312" w:rsidRPr="00074312">
        <w:rPr>
          <w:noProof/>
          <w:lang w:val="hu-HU" w:eastAsia="hu-HU"/>
        </w:rPr>
        <w:drawing>
          <wp:anchor distT="0" distB="0" distL="114300" distR="114300" simplePos="0" relativeHeight="251673600" behindDoc="0" locked="0" layoutInCell="1" allowOverlap="0" wp14:anchorId="4485D116" wp14:editId="5CB31095">
            <wp:simplePos x="0" y="0"/>
            <wp:positionH relativeFrom="page">
              <wp:posOffset>630515</wp:posOffset>
            </wp:positionH>
            <wp:positionV relativeFrom="page">
              <wp:posOffset>5892865</wp:posOffset>
            </wp:positionV>
            <wp:extent cx="4569" cy="4568"/>
            <wp:effectExtent l="0" t="0" r="0" b="0"/>
            <wp:wrapSquare wrapText="bothSides"/>
            <wp:docPr id="56775" name="Picture 56775"/>
            <wp:cNvGraphicFramePr/>
            <a:graphic xmlns:a="http://schemas.openxmlformats.org/drawingml/2006/main">
              <a:graphicData uri="http://schemas.openxmlformats.org/drawingml/2006/picture">
                <pic:pic xmlns:pic="http://schemas.openxmlformats.org/drawingml/2006/picture">
                  <pic:nvPicPr>
                    <pic:cNvPr id="56775" name="Picture 56775"/>
                    <pic:cNvPicPr/>
                  </pic:nvPicPr>
                  <pic:blipFill>
                    <a:blip r:embed="rId24"/>
                    <a:stretch>
                      <a:fillRect/>
                    </a:stretch>
                  </pic:blipFill>
                  <pic:spPr>
                    <a:xfrm>
                      <a:off x="0" y="0"/>
                      <a:ext cx="4569" cy="4568"/>
                    </a:xfrm>
                    <a:prstGeom prst="rect">
                      <a:avLst/>
                    </a:prstGeom>
                  </pic:spPr>
                </pic:pic>
              </a:graphicData>
            </a:graphic>
          </wp:anchor>
        </w:drawing>
      </w:r>
      <w:r w:rsidR="00074312" w:rsidRPr="00074312">
        <w:rPr>
          <w:noProof/>
          <w:lang w:val="hu-HU" w:eastAsia="hu-HU"/>
        </w:rPr>
        <w:drawing>
          <wp:anchor distT="0" distB="0" distL="114300" distR="114300" simplePos="0" relativeHeight="251674624" behindDoc="0" locked="0" layoutInCell="1" allowOverlap="0" wp14:anchorId="5C900AEE" wp14:editId="1D002E65">
            <wp:simplePos x="0" y="0"/>
            <wp:positionH relativeFrom="page">
              <wp:posOffset>753877</wp:posOffset>
            </wp:positionH>
            <wp:positionV relativeFrom="page">
              <wp:posOffset>5892865</wp:posOffset>
            </wp:positionV>
            <wp:extent cx="4569" cy="4568"/>
            <wp:effectExtent l="0" t="0" r="0" b="0"/>
            <wp:wrapSquare wrapText="bothSides"/>
            <wp:docPr id="56774" name="Picture 56774"/>
            <wp:cNvGraphicFramePr/>
            <a:graphic xmlns:a="http://schemas.openxmlformats.org/drawingml/2006/main">
              <a:graphicData uri="http://schemas.openxmlformats.org/drawingml/2006/picture">
                <pic:pic xmlns:pic="http://schemas.openxmlformats.org/drawingml/2006/picture">
                  <pic:nvPicPr>
                    <pic:cNvPr id="56774" name="Picture 56774"/>
                    <pic:cNvPicPr/>
                  </pic:nvPicPr>
                  <pic:blipFill>
                    <a:blip r:embed="rId25"/>
                    <a:stretch>
                      <a:fillRect/>
                    </a:stretch>
                  </pic:blipFill>
                  <pic:spPr>
                    <a:xfrm>
                      <a:off x="0" y="0"/>
                      <a:ext cx="4569" cy="4568"/>
                    </a:xfrm>
                    <a:prstGeom prst="rect">
                      <a:avLst/>
                    </a:prstGeom>
                  </pic:spPr>
                </pic:pic>
              </a:graphicData>
            </a:graphic>
          </wp:anchor>
        </w:drawing>
      </w:r>
      <w:r w:rsidR="00074312" w:rsidRPr="00074312">
        <w:rPr>
          <w:noProof/>
          <w:lang w:val="hu-HU" w:eastAsia="hu-HU"/>
        </w:rPr>
        <w:drawing>
          <wp:anchor distT="0" distB="0" distL="114300" distR="114300" simplePos="0" relativeHeight="251675648" behindDoc="0" locked="0" layoutInCell="1" allowOverlap="0" wp14:anchorId="2B009BAE" wp14:editId="51612486">
            <wp:simplePos x="0" y="0"/>
            <wp:positionH relativeFrom="page">
              <wp:posOffset>612239</wp:posOffset>
            </wp:positionH>
            <wp:positionV relativeFrom="page">
              <wp:posOffset>5897433</wp:posOffset>
            </wp:positionV>
            <wp:extent cx="4569" cy="4568"/>
            <wp:effectExtent l="0" t="0" r="0" b="0"/>
            <wp:wrapSquare wrapText="bothSides"/>
            <wp:docPr id="56776" name="Picture 56776"/>
            <wp:cNvGraphicFramePr/>
            <a:graphic xmlns:a="http://schemas.openxmlformats.org/drawingml/2006/main">
              <a:graphicData uri="http://schemas.openxmlformats.org/drawingml/2006/picture">
                <pic:pic xmlns:pic="http://schemas.openxmlformats.org/drawingml/2006/picture">
                  <pic:nvPicPr>
                    <pic:cNvPr id="56776" name="Picture 56776"/>
                    <pic:cNvPicPr/>
                  </pic:nvPicPr>
                  <pic:blipFill>
                    <a:blip r:embed="rId26"/>
                    <a:stretch>
                      <a:fillRect/>
                    </a:stretch>
                  </pic:blipFill>
                  <pic:spPr>
                    <a:xfrm>
                      <a:off x="0" y="0"/>
                      <a:ext cx="4569" cy="4568"/>
                    </a:xfrm>
                    <a:prstGeom prst="rect">
                      <a:avLst/>
                    </a:prstGeom>
                  </pic:spPr>
                </pic:pic>
              </a:graphicData>
            </a:graphic>
          </wp:anchor>
        </w:drawing>
      </w:r>
      <w:r w:rsidR="00074312" w:rsidRPr="00074312">
        <w:rPr>
          <w:noProof/>
          <w:lang w:val="hu-HU" w:eastAsia="hu-HU"/>
        </w:rPr>
        <w:drawing>
          <wp:anchor distT="0" distB="0" distL="114300" distR="114300" simplePos="0" relativeHeight="251676672" behindDoc="0" locked="0" layoutInCell="1" allowOverlap="0" wp14:anchorId="16C2F901" wp14:editId="50D76A69">
            <wp:simplePos x="0" y="0"/>
            <wp:positionH relativeFrom="page">
              <wp:posOffset>808704</wp:posOffset>
            </wp:positionH>
            <wp:positionV relativeFrom="page">
              <wp:posOffset>5902001</wp:posOffset>
            </wp:positionV>
            <wp:extent cx="13707" cy="9136"/>
            <wp:effectExtent l="0" t="0" r="0" b="0"/>
            <wp:wrapSquare wrapText="bothSides"/>
            <wp:docPr id="56777" name="Picture 56777"/>
            <wp:cNvGraphicFramePr/>
            <a:graphic xmlns:a="http://schemas.openxmlformats.org/drawingml/2006/main">
              <a:graphicData uri="http://schemas.openxmlformats.org/drawingml/2006/picture">
                <pic:pic xmlns:pic="http://schemas.openxmlformats.org/drawingml/2006/picture">
                  <pic:nvPicPr>
                    <pic:cNvPr id="56777" name="Picture 56777"/>
                    <pic:cNvPicPr/>
                  </pic:nvPicPr>
                  <pic:blipFill>
                    <a:blip r:embed="rId27"/>
                    <a:stretch>
                      <a:fillRect/>
                    </a:stretch>
                  </pic:blipFill>
                  <pic:spPr>
                    <a:xfrm>
                      <a:off x="0" y="0"/>
                      <a:ext cx="13707" cy="9136"/>
                    </a:xfrm>
                    <a:prstGeom prst="rect">
                      <a:avLst/>
                    </a:prstGeom>
                  </pic:spPr>
                </pic:pic>
              </a:graphicData>
            </a:graphic>
          </wp:anchor>
        </w:drawing>
      </w:r>
      <w:r w:rsidR="00074312" w:rsidRPr="00074312">
        <w:rPr>
          <w:noProof/>
          <w:lang w:val="hu-HU" w:eastAsia="hu-HU"/>
        </w:rPr>
        <w:drawing>
          <wp:anchor distT="0" distB="0" distL="114300" distR="114300" simplePos="0" relativeHeight="251677696" behindDoc="0" locked="0" layoutInCell="1" allowOverlap="0" wp14:anchorId="731A302F" wp14:editId="4EB76672">
            <wp:simplePos x="0" y="0"/>
            <wp:positionH relativeFrom="page">
              <wp:posOffset>625946</wp:posOffset>
            </wp:positionH>
            <wp:positionV relativeFrom="page">
              <wp:posOffset>5902001</wp:posOffset>
            </wp:positionV>
            <wp:extent cx="9138" cy="13704"/>
            <wp:effectExtent l="0" t="0" r="0" b="0"/>
            <wp:wrapSquare wrapText="bothSides"/>
            <wp:docPr id="56778" name="Picture 56778"/>
            <wp:cNvGraphicFramePr/>
            <a:graphic xmlns:a="http://schemas.openxmlformats.org/drawingml/2006/main">
              <a:graphicData uri="http://schemas.openxmlformats.org/drawingml/2006/picture">
                <pic:pic xmlns:pic="http://schemas.openxmlformats.org/drawingml/2006/picture">
                  <pic:nvPicPr>
                    <pic:cNvPr id="56778" name="Picture 56778"/>
                    <pic:cNvPicPr/>
                  </pic:nvPicPr>
                  <pic:blipFill>
                    <a:blip r:embed="rId28"/>
                    <a:stretch>
                      <a:fillRect/>
                    </a:stretch>
                  </pic:blipFill>
                  <pic:spPr>
                    <a:xfrm>
                      <a:off x="0" y="0"/>
                      <a:ext cx="9138" cy="13704"/>
                    </a:xfrm>
                    <a:prstGeom prst="rect">
                      <a:avLst/>
                    </a:prstGeom>
                  </pic:spPr>
                </pic:pic>
              </a:graphicData>
            </a:graphic>
          </wp:anchor>
        </w:drawing>
      </w:r>
      <w:r w:rsidR="00074312" w:rsidRPr="00074312">
        <w:rPr>
          <w:noProof/>
          <w:lang w:val="hu-HU" w:eastAsia="hu-HU"/>
        </w:rPr>
        <w:drawing>
          <wp:anchor distT="0" distB="0" distL="114300" distR="114300" simplePos="0" relativeHeight="251678720" behindDoc="0" locked="0" layoutInCell="1" allowOverlap="0" wp14:anchorId="6CE2087D" wp14:editId="366CA4E3">
            <wp:simplePos x="0" y="0"/>
            <wp:positionH relativeFrom="page">
              <wp:posOffset>731032</wp:posOffset>
            </wp:positionH>
            <wp:positionV relativeFrom="page">
              <wp:posOffset>5902001</wp:posOffset>
            </wp:positionV>
            <wp:extent cx="9138" cy="13704"/>
            <wp:effectExtent l="0" t="0" r="0" b="0"/>
            <wp:wrapSquare wrapText="bothSides"/>
            <wp:docPr id="56779" name="Picture 56779"/>
            <wp:cNvGraphicFramePr/>
            <a:graphic xmlns:a="http://schemas.openxmlformats.org/drawingml/2006/main">
              <a:graphicData uri="http://schemas.openxmlformats.org/drawingml/2006/picture">
                <pic:pic xmlns:pic="http://schemas.openxmlformats.org/drawingml/2006/picture">
                  <pic:nvPicPr>
                    <pic:cNvPr id="56779" name="Picture 56779"/>
                    <pic:cNvPicPr/>
                  </pic:nvPicPr>
                  <pic:blipFill>
                    <a:blip r:embed="rId29"/>
                    <a:stretch>
                      <a:fillRect/>
                    </a:stretch>
                  </pic:blipFill>
                  <pic:spPr>
                    <a:xfrm>
                      <a:off x="0" y="0"/>
                      <a:ext cx="9138" cy="13704"/>
                    </a:xfrm>
                    <a:prstGeom prst="rect">
                      <a:avLst/>
                    </a:prstGeom>
                  </pic:spPr>
                </pic:pic>
              </a:graphicData>
            </a:graphic>
          </wp:anchor>
        </w:drawing>
      </w:r>
      <w:r w:rsidR="00074312" w:rsidRPr="00074312">
        <w:rPr>
          <w:noProof/>
          <w:lang w:val="hu-HU" w:eastAsia="hu-HU"/>
        </w:rPr>
        <w:drawing>
          <wp:anchor distT="0" distB="0" distL="114300" distR="114300" simplePos="0" relativeHeight="251679744" behindDoc="0" locked="0" layoutInCell="1" allowOverlap="0" wp14:anchorId="00FE6D83" wp14:editId="3BBBF449">
            <wp:simplePos x="0" y="0"/>
            <wp:positionH relativeFrom="page">
              <wp:posOffset>580257</wp:posOffset>
            </wp:positionH>
            <wp:positionV relativeFrom="page">
              <wp:posOffset>6034476</wp:posOffset>
            </wp:positionV>
            <wp:extent cx="9138" cy="9136"/>
            <wp:effectExtent l="0" t="0" r="0" b="0"/>
            <wp:wrapSquare wrapText="bothSides"/>
            <wp:docPr id="56782" name="Picture 56782"/>
            <wp:cNvGraphicFramePr/>
            <a:graphic xmlns:a="http://schemas.openxmlformats.org/drawingml/2006/main">
              <a:graphicData uri="http://schemas.openxmlformats.org/drawingml/2006/picture">
                <pic:pic xmlns:pic="http://schemas.openxmlformats.org/drawingml/2006/picture">
                  <pic:nvPicPr>
                    <pic:cNvPr id="56782" name="Picture 56782"/>
                    <pic:cNvPicPr/>
                  </pic:nvPicPr>
                  <pic:blipFill>
                    <a:blip r:embed="rId30"/>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80768" behindDoc="0" locked="0" layoutInCell="1" allowOverlap="0" wp14:anchorId="3497691E" wp14:editId="2FA8659D">
            <wp:simplePos x="0" y="0"/>
            <wp:positionH relativeFrom="page">
              <wp:posOffset>895514</wp:posOffset>
            </wp:positionH>
            <wp:positionV relativeFrom="page">
              <wp:posOffset>6034476</wp:posOffset>
            </wp:positionV>
            <wp:extent cx="13707" cy="13704"/>
            <wp:effectExtent l="0" t="0" r="0" b="0"/>
            <wp:wrapSquare wrapText="bothSides"/>
            <wp:docPr id="56780" name="Picture 56780"/>
            <wp:cNvGraphicFramePr/>
            <a:graphic xmlns:a="http://schemas.openxmlformats.org/drawingml/2006/main">
              <a:graphicData uri="http://schemas.openxmlformats.org/drawingml/2006/picture">
                <pic:pic xmlns:pic="http://schemas.openxmlformats.org/drawingml/2006/picture">
                  <pic:nvPicPr>
                    <pic:cNvPr id="56780" name="Picture 56780"/>
                    <pic:cNvPicPr/>
                  </pic:nvPicPr>
                  <pic:blipFill>
                    <a:blip r:embed="rId31"/>
                    <a:stretch>
                      <a:fillRect/>
                    </a:stretch>
                  </pic:blipFill>
                  <pic:spPr>
                    <a:xfrm>
                      <a:off x="0" y="0"/>
                      <a:ext cx="13707" cy="13704"/>
                    </a:xfrm>
                    <a:prstGeom prst="rect">
                      <a:avLst/>
                    </a:prstGeom>
                  </pic:spPr>
                </pic:pic>
              </a:graphicData>
            </a:graphic>
          </wp:anchor>
        </w:drawing>
      </w:r>
      <w:r w:rsidR="00074312" w:rsidRPr="00074312">
        <w:rPr>
          <w:noProof/>
          <w:lang w:val="hu-HU" w:eastAsia="hu-HU"/>
        </w:rPr>
        <w:drawing>
          <wp:anchor distT="0" distB="0" distL="114300" distR="114300" simplePos="0" relativeHeight="251681792" behindDoc="0" locked="0" layoutInCell="1" allowOverlap="0" wp14:anchorId="6A4EF6F9" wp14:editId="72659E79">
            <wp:simplePos x="0" y="0"/>
            <wp:positionH relativeFrom="page">
              <wp:posOffset>858962</wp:posOffset>
            </wp:positionH>
            <wp:positionV relativeFrom="page">
              <wp:posOffset>6034476</wp:posOffset>
            </wp:positionV>
            <wp:extent cx="31983" cy="18273"/>
            <wp:effectExtent l="0" t="0" r="0" b="0"/>
            <wp:wrapSquare wrapText="bothSides"/>
            <wp:docPr id="56781" name="Picture 56781"/>
            <wp:cNvGraphicFramePr/>
            <a:graphic xmlns:a="http://schemas.openxmlformats.org/drawingml/2006/main">
              <a:graphicData uri="http://schemas.openxmlformats.org/drawingml/2006/picture">
                <pic:pic xmlns:pic="http://schemas.openxmlformats.org/drawingml/2006/picture">
                  <pic:nvPicPr>
                    <pic:cNvPr id="56781" name="Picture 56781"/>
                    <pic:cNvPicPr/>
                  </pic:nvPicPr>
                  <pic:blipFill>
                    <a:blip r:embed="rId32"/>
                    <a:stretch>
                      <a:fillRect/>
                    </a:stretch>
                  </pic:blipFill>
                  <pic:spPr>
                    <a:xfrm>
                      <a:off x="0" y="0"/>
                      <a:ext cx="31983" cy="18273"/>
                    </a:xfrm>
                    <a:prstGeom prst="rect">
                      <a:avLst/>
                    </a:prstGeom>
                  </pic:spPr>
                </pic:pic>
              </a:graphicData>
            </a:graphic>
          </wp:anchor>
        </w:drawing>
      </w:r>
      <w:r w:rsidR="00074312" w:rsidRPr="00074312">
        <w:rPr>
          <w:noProof/>
          <w:lang w:val="hu-HU" w:eastAsia="hu-HU"/>
        </w:rPr>
        <w:drawing>
          <wp:anchor distT="0" distB="0" distL="114300" distR="114300" simplePos="0" relativeHeight="251682816" behindDoc="0" locked="0" layoutInCell="1" allowOverlap="0" wp14:anchorId="3F7D7700" wp14:editId="4B4B1C55">
            <wp:simplePos x="0" y="0"/>
            <wp:positionH relativeFrom="page">
              <wp:posOffset>561981</wp:posOffset>
            </wp:positionH>
            <wp:positionV relativeFrom="page">
              <wp:posOffset>6039045</wp:posOffset>
            </wp:positionV>
            <wp:extent cx="9138" cy="9136"/>
            <wp:effectExtent l="0" t="0" r="0" b="0"/>
            <wp:wrapSquare wrapText="bothSides"/>
            <wp:docPr id="56783" name="Picture 56783"/>
            <wp:cNvGraphicFramePr/>
            <a:graphic xmlns:a="http://schemas.openxmlformats.org/drawingml/2006/main">
              <a:graphicData uri="http://schemas.openxmlformats.org/drawingml/2006/picture">
                <pic:pic xmlns:pic="http://schemas.openxmlformats.org/drawingml/2006/picture">
                  <pic:nvPicPr>
                    <pic:cNvPr id="56783" name="Picture 56783"/>
                    <pic:cNvPicPr/>
                  </pic:nvPicPr>
                  <pic:blipFill>
                    <a:blip r:embed="rId33"/>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83840" behindDoc="0" locked="0" layoutInCell="1" allowOverlap="0" wp14:anchorId="1B8AC0D9" wp14:editId="351501C0">
            <wp:simplePos x="0" y="0"/>
            <wp:positionH relativeFrom="page">
              <wp:posOffset>826980</wp:posOffset>
            </wp:positionH>
            <wp:positionV relativeFrom="page">
              <wp:posOffset>6057317</wp:posOffset>
            </wp:positionV>
            <wp:extent cx="9138" cy="18273"/>
            <wp:effectExtent l="0" t="0" r="0" b="0"/>
            <wp:wrapSquare wrapText="bothSides"/>
            <wp:docPr id="56787" name="Picture 56787"/>
            <wp:cNvGraphicFramePr/>
            <a:graphic xmlns:a="http://schemas.openxmlformats.org/drawingml/2006/main">
              <a:graphicData uri="http://schemas.openxmlformats.org/drawingml/2006/picture">
                <pic:pic xmlns:pic="http://schemas.openxmlformats.org/drawingml/2006/picture">
                  <pic:nvPicPr>
                    <pic:cNvPr id="56787" name="Picture 56787"/>
                    <pic:cNvPicPr/>
                  </pic:nvPicPr>
                  <pic:blipFill>
                    <a:blip r:embed="rId34"/>
                    <a:stretch>
                      <a:fillRect/>
                    </a:stretch>
                  </pic:blipFill>
                  <pic:spPr>
                    <a:xfrm>
                      <a:off x="0" y="0"/>
                      <a:ext cx="9138" cy="18273"/>
                    </a:xfrm>
                    <a:prstGeom prst="rect">
                      <a:avLst/>
                    </a:prstGeom>
                  </pic:spPr>
                </pic:pic>
              </a:graphicData>
            </a:graphic>
          </wp:anchor>
        </w:drawing>
      </w:r>
      <w:r w:rsidR="00074312" w:rsidRPr="00074312">
        <w:rPr>
          <w:noProof/>
          <w:lang w:val="hu-HU" w:eastAsia="hu-HU"/>
        </w:rPr>
        <w:drawing>
          <wp:anchor distT="0" distB="0" distL="114300" distR="114300" simplePos="0" relativeHeight="251684864" behindDoc="0" locked="0" layoutInCell="1" allowOverlap="0" wp14:anchorId="01F0F015" wp14:editId="1336F421">
            <wp:simplePos x="0" y="0"/>
            <wp:positionH relativeFrom="page">
              <wp:posOffset>785859</wp:posOffset>
            </wp:positionH>
            <wp:positionV relativeFrom="page">
              <wp:posOffset>6057317</wp:posOffset>
            </wp:positionV>
            <wp:extent cx="18276" cy="22841"/>
            <wp:effectExtent l="0" t="0" r="0" b="0"/>
            <wp:wrapSquare wrapText="bothSides"/>
            <wp:docPr id="56788" name="Picture 56788"/>
            <wp:cNvGraphicFramePr/>
            <a:graphic xmlns:a="http://schemas.openxmlformats.org/drawingml/2006/main">
              <a:graphicData uri="http://schemas.openxmlformats.org/drawingml/2006/picture">
                <pic:pic xmlns:pic="http://schemas.openxmlformats.org/drawingml/2006/picture">
                  <pic:nvPicPr>
                    <pic:cNvPr id="56788" name="Picture 56788"/>
                    <pic:cNvPicPr/>
                  </pic:nvPicPr>
                  <pic:blipFill>
                    <a:blip r:embed="rId35"/>
                    <a:stretch>
                      <a:fillRect/>
                    </a:stretch>
                  </pic:blipFill>
                  <pic:spPr>
                    <a:xfrm>
                      <a:off x="0" y="0"/>
                      <a:ext cx="18276" cy="22841"/>
                    </a:xfrm>
                    <a:prstGeom prst="rect">
                      <a:avLst/>
                    </a:prstGeom>
                  </pic:spPr>
                </pic:pic>
              </a:graphicData>
            </a:graphic>
          </wp:anchor>
        </w:drawing>
      </w:r>
      <w:r w:rsidR="00074312" w:rsidRPr="00074312">
        <w:rPr>
          <w:noProof/>
          <w:lang w:val="hu-HU" w:eastAsia="hu-HU"/>
        </w:rPr>
        <w:drawing>
          <wp:anchor distT="0" distB="0" distL="114300" distR="114300" simplePos="0" relativeHeight="251685888" behindDoc="0" locked="0" layoutInCell="1" allowOverlap="0" wp14:anchorId="3E4046B2" wp14:editId="42E4E7B1">
            <wp:simplePos x="0" y="0"/>
            <wp:positionH relativeFrom="page">
              <wp:posOffset>909221</wp:posOffset>
            </wp:positionH>
            <wp:positionV relativeFrom="page">
              <wp:posOffset>6057317</wp:posOffset>
            </wp:positionV>
            <wp:extent cx="18276" cy="22841"/>
            <wp:effectExtent l="0" t="0" r="0" b="0"/>
            <wp:wrapSquare wrapText="bothSides"/>
            <wp:docPr id="56786" name="Picture 56786"/>
            <wp:cNvGraphicFramePr/>
            <a:graphic xmlns:a="http://schemas.openxmlformats.org/drawingml/2006/main">
              <a:graphicData uri="http://schemas.openxmlformats.org/drawingml/2006/picture">
                <pic:pic xmlns:pic="http://schemas.openxmlformats.org/drawingml/2006/picture">
                  <pic:nvPicPr>
                    <pic:cNvPr id="56786" name="Picture 56786"/>
                    <pic:cNvPicPr/>
                  </pic:nvPicPr>
                  <pic:blipFill>
                    <a:blip r:embed="rId36"/>
                    <a:stretch>
                      <a:fillRect/>
                    </a:stretch>
                  </pic:blipFill>
                  <pic:spPr>
                    <a:xfrm>
                      <a:off x="0" y="0"/>
                      <a:ext cx="18276" cy="22841"/>
                    </a:xfrm>
                    <a:prstGeom prst="rect">
                      <a:avLst/>
                    </a:prstGeom>
                  </pic:spPr>
                </pic:pic>
              </a:graphicData>
            </a:graphic>
          </wp:anchor>
        </w:drawing>
      </w:r>
      <w:r w:rsidR="00074312" w:rsidRPr="00074312">
        <w:rPr>
          <w:noProof/>
          <w:lang w:val="hu-HU" w:eastAsia="hu-HU"/>
        </w:rPr>
        <w:drawing>
          <wp:anchor distT="0" distB="0" distL="114300" distR="114300" simplePos="0" relativeHeight="251686912" behindDoc="0" locked="0" layoutInCell="1" allowOverlap="0" wp14:anchorId="629940A6" wp14:editId="2C5207DB">
            <wp:simplePos x="0" y="0"/>
            <wp:positionH relativeFrom="page">
              <wp:posOffset>598532</wp:posOffset>
            </wp:positionH>
            <wp:positionV relativeFrom="page">
              <wp:posOffset>6057317</wp:posOffset>
            </wp:positionV>
            <wp:extent cx="22845" cy="27409"/>
            <wp:effectExtent l="0" t="0" r="0" b="0"/>
            <wp:wrapSquare wrapText="bothSides"/>
            <wp:docPr id="56789" name="Picture 56789"/>
            <wp:cNvGraphicFramePr/>
            <a:graphic xmlns:a="http://schemas.openxmlformats.org/drawingml/2006/main">
              <a:graphicData uri="http://schemas.openxmlformats.org/drawingml/2006/picture">
                <pic:pic xmlns:pic="http://schemas.openxmlformats.org/drawingml/2006/picture">
                  <pic:nvPicPr>
                    <pic:cNvPr id="56789" name="Picture 56789"/>
                    <pic:cNvPicPr/>
                  </pic:nvPicPr>
                  <pic:blipFill>
                    <a:blip r:embed="rId37"/>
                    <a:stretch>
                      <a:fillRect/>
                    </a:stretch>
                  </pic:blipFill>
                  <pic:spPr>
                    <a:xfrm>
                      <a:off x="0" y="0"/>
                      <a:ext cx="22845" cy="27409"/>
                    </a:xfrm>
                    <a:prstGeom prst="rect">
                      <a:avLst/>
                    </a:prstGeom>
                  </pic:spPr>
                </pic:pic>
              </a:graphicData>
            </a:graphic>
          </wp:anchor>
        </w:drawing>
      </w:r>
      <w:r w:rsidR="00074312" w:rsidRPr="00074312">
        <w:rPr>
          <w:noProof/>
          <w:lang w:val="hu-HU" w:eastAsia="hu-HU"/>
        </w:rPr>
        <w:drawing>
          <wp:anchor distT="0" distB="0" distL="114300" distR="114300" simplePos="0" relativeHeight="251687936" behindDoc="0" locked="0" layoutInCell="1" allowOverlap="0" wp14:anchorId="62043772" wp14:editId="56CFF6EA">
            <wp:simplePos x="0" y="0"/>
            <wp:positionH relativeFrom="page">
              <wp:posOffset>758446</wp:posOffset>
            </wp:positionH>
            <wp:positionV relativeFrom="page">
              <wp:posOffset>6057317</wp:posOffset>
            </wp:positionV>
            <wp:extent cx="22845" cy="27409"/>
            <wp:effectExtent l="0" t="0" r="0" b="0"/>
            <wp:wrapSquare wrapText="bothSides"/>
            <wp:docPr id="56785" name="Picture 56785"/>
            <wp:cNvGraphicFramePr/>
            <a:graphic xmlns:a="http://schemas.openxmlformats.org/drawingml/2006/main">
              <a:graphicData uri="http://schemas.openxmlformats.org/drawingml/2006/picture">
                <pic:pic xmlns:pic="http://schemas.openxmlformats.org/drawingml/2006/picture">
                  <pic:nvPicPr>
                    <pic:cNvPr id="56785" name="Picture 56785"/>
                    <pic:cNvPicPr/>
                  </pic:nvPicPr>
                  <pic:blipFill>
                    <a:blip r:embed="rId38"/>
                    <a:stretch>
                      <a:fillRect/>
                    </a:stretch>
                  </pic:blipFill>
                  <pic:spPr>
                    <a:xfrm>
                      <a:off x="0" y="0"/>
                      <a:ext cx="22845" cy="27409"/>
                    </a:xfrm>
                    <a:prstGeom prst="rect">
                      <a:avLst/>
                    </a:prstGeom>
                  </pic:spPr>
                </pic:pic>
              </a:graphicData>
            </a:graphic>
          </wp:anchor>
        </w:drawing>
      </w:r>
      <w:r w:rsidR="00074312" w:rsidRPr="00074312">
        <w:rPr>
          <w:noProof/>
          <w:lang w:val="hu-HU" w:eastAsia="hu-HU"/>
        </w:rPr>
        <w:drawing>
          <wp:anchor distT="0" distB="0" distL="114300" distR="114300" simplePos="0" relativeHeight="251688960" behindDoc="0" locked="0" layoutInCell="1" allowOverlap="0" wp14:anchorId="03405B6F" wp14:editId="57005E6E">
            <wp:simplePos x="0" y="0"/>
            <wp:positionH relativeFrom="page">
              <wp:posOffset>657929</wp:posOffset>
            </wp:positionH>
            <wp:positionV relativeFrom="page">
              <wp:posOffset>6061885</wp:posOffset>
            </wp:positionV>
            <wp:extent cx="18276" cy="18273"/>
            <wp:effectExtent l="0" t="0" r="0" b="0"/>
            <wp:wrapSquare wrapText="bothSides"/>
            <wp:docPr id="56790" name="Picture 56790"/>
            <wp:cNvGraphicFramePr/>
            <a:graphic xmlns:a="http://schemas.openxmlformats.org/drawingml/2006/main">
              <a:graphicData uri="http://schemas.openxmlformats.org/drawingml/2006/picture">
                <pic:pic xmlns:pic="http://schemas.openxmlformats.org/drawingml/2006/picture">
                  <pic:nvPicPr>
                    <pic:cNvPr id="56790" name="Picture 56790"/>
                    <pic:cNvPicPr/>
                  </pic:nvPicPr>
                  <pic:blipFill>
                    <a:blip r:embed="rId39"/>
                    <a:stretch>
                      <a:fillRect/>
                    </a:stretch>
                  </pic:blipFill>
                  <pic:spPr>
                    <a:xfrm>
                      <a:off x="0" y="0"/>
                      <a:ext cx="18276" cy="18273"/>
                    </a:xfrm>
                    <a:prstGeom prst="rect">
                      <a:avLst/>
                    </a:prstGeom>
                  </pic:spPr>
                </pic:pic>
              </a:graphicData>
            </a:graphic>
          </wp:anchor>
        </w:drawing>
      </w:r>
      <w:r w:rsidR="00074312" w:rsidRPr="00074312">
        <w:rPr>
          <w:noProof/>
          <w:lang w:val="hu-HU" w:eastAsia="hu-HU"/>
        </w:rPr>
        <w:drawing>
          <wp:anchor distT="0" distB="0" distL="114300" distR="114300" simplePos="0" relativeHeight="251689984" behindDoc="0" locked="0" layoutInCell="1" allowOverlap="0" wp14:anchorId="44338924" wp14:editId="0820F922">
            <wp:simplePos x="0" y="0"/>
            <wp:positionH relativeFrom="page">
              <wp:posOffset>557412</wp:posOffset>
            </wp:positionH>
            <wp:positionV relativeFrom="page">
              <wp:posOffset>6071022</wp:posOffset>
            </wp:positionV>
            <wp:extent cx="9138" cy="4568"/>
            <wp:effectExtent l="0" t="0" r="0" b="0"/>
            <wp:wrapSquare wrapText="bothSides"/>
            <wp:docPr id="56793" name="Picture 56793"/>
            <wp:cNvGraphicFramePr/>
            <a:graphic xmlns:a="http://schemas.openxmlformats.org/drawingml/2006/main">
              <a:graphicData uri="http://schemas.openxmlformats.org/drawingml/2006/picture">
                <pic:pic xmlns:pic="http://schemas.openxmlformats.org/drawingml/2006/picture">
                  <pic:nvPicPr>
                    <pic:cNvPr id="56793" name="Picture 56793"/>
                    <pic:cNvPicPr/>
                  </pic:nvPicPr>
                  <pic:blipFill>
                    <a:blip r:embed="rId40"/>
                    <a:stretch>
                      <a:fillRect/>
                    </a:stretch>
                  </pic:blipFill>
                  <pic:spPr>
                    <a:xfrm>
                      <a:off x="0" y="0"/>
                      <a:ext cx="9138" cy="4568"/>
                    </a:xfrm>
                    <a:prstGeom prst="rect">
                      <a:avLst/>
                    </a:prstGeom>
                  </pic:spPr>
                </pic:pic>
              </a:graphicData>
            </a:graphic>
          </wp:anchor>
        </w:drawing>
      </w:r>
      <w:r w:rsidR="00074312" w:rsidRPr="00074312">
        <w:rPr>
          <w:noProof/>
          <w:lang w:val="hu-HU" w:eastAsia="hu-HU"/>
        </w:rPr>
        <w:drawing>
          <wp:anchor distT="0" distB="0" distL="114300" distR="114300" simplePos="0" relativeHeight="251691008" behindDoc="0" locked="0" layoutInCell="1" allowOverlap="0" wp14:anchorId="740232AA" wp14:editId="135E8F22">
            <wp:simplePos x="0" y="0"/>
            <wp:positionH relativeFrom="page">
              <wp:posOffset>635084</wp:posOffset>
            </wp:positionH>
            <wp:positionV relativeFrom="page">
              <wp:posOffset>6071022</wp:posOffset>
            </wp:positionV>
            <wp:extent cx="13707" cy="4568"/>
            <wp:effectExtent l="0" t="0" r="0" b="0"/>
            <wp:wrapSquare wrapText="bothSides"/>
            <wp:docPr id="56792" name="Picture 56792"/>
            <wp:cNvGraphicFramePr/>
            <a:graphic xmlns:a="http://schemas.openxmlformats.org/drawingml/2006/main">
              <a:graphicData uri="http://schemas.openxmlformats.org/drawingml/2006/picture">
                <pic:pic xmlns:pic="http://schemas.openxmlformats.org/drawingml/2006/picture">
                  <pic:nvPicPr>
                    <pic:cNvPr id="56792" name="Picture 56792"/>
                    <pic:cNvPicPr/>
                  </pic:nvPicPr>
                  <pic:blipFill>
                    <a:blip r:embed="rId41"/>
                    <a:stretch>
                      <a:fillRect/>
                    </a:stretch>
                  </pic:blipFill>
                  <pic:spPr>
                    <a:xfrm>
                      <a:off x="0" y="0"/>
                      <a:ext cx="13707" cy="4568"/>
                    </a:xfrm>
                    <a:prstGeom prst="rect">
                      <a:avLst/>
                    </a:prstGeom>
                  </pic:spPr>
                </pic:pic>
              </a:graphicData>
            </a:graphic>
          </wp:anchor>
        </w:drawing>
      </w:r>
      <w:r w:rsidR="00074312" w:rsidRPr="00074312">
        <w:rPr>
          <w:noProof/>
          <w:lang w:val="hu-HU" w:eastAsia="hu-HU"/>
        </w:rPr>
        <w:drawing>
          <wp:anchor distT="0" distB="0" distL="114300" distR="114300" simplePos="0" relativeHeight="251692032" behindDoc="0" locked="0" layoutInCell="1" allowOverlap="0" wp14:anchorId="2DA5CA11" wp14:editId="4C45C94A">
            <wp:simplePos x="0" y="0"/>
            <wp:positionH relativeFrom="page">
              <wp:posOffset>685342</wp:posOffset>
            </wp:positionH>
            <wp:positionV relativeFrom="page">
              <wp:posOffset>6071022</wp:posOffset>
            </wp:positionV>
            <wp:extent cx="9138" cy="9136"/>
            <wp:effectExtent l="0" t="0" r="0" b="0"/>
            <wp:wrapSquare wrapText="bothSides"/>
            <wp:docPr id="56794" name="Picture 56794"/>
            <wp:cNvGraphicFramePr/>
            <a:graphic xmlns:a="http://schemas.openxmlformats.org/drawingml/2006/main">
              <a:graphicData uri="http://schemas.openxmlformats.org/drawingml/2006/picture">
                <pic:pic xmlns:pic="http://schemas.openxmlformats.org/drawingml/2006/picture">
                  <pic:nvPicPr>
                    <pic:cNvPr id="56794" name="Picture 56794"/>
                    <pic:cNvPicPr/>
                  </pic:nvPicPr>
                  <pic:blipFill>
                    <a:blip r:embed="rId42"/>
                    <a:stretch>
                      <a:fillRect/>
                    </a:stretch>
                  </pic:blipFill>
                  <pic:spPr>
                    <a:xfrm>
                      <a:off x="0" y="0"/>
                      <a:ext cx="9138" cy="9136"/>
                    </a:xfrm>
                    <a:prstGeom prst="rect">
                      <a:avLst/>
                    </a:prstGeom>
                  </pic:spPr>
                </pic:pic>
              </a:graphicData>
            </a:graphic>
          </wp:anchor>
        </w:drawing>
      </w:r>
      <w:r w:rsidR="00074312" w:rsidRPr="00074312">
        <w:rPr>
          <w:noProof/>
          <w:lang w:val="hu-HU" w:eastAsia="hu-HU"/>
        </w:rPr>
        <w:drawing>
          <wp:anchor distT="0" distB="0" distL="114300" distR="114300" simplePos="0" relativeHeight="251693056" behindDoc="0" locked="0" layoutInCell="1" allowOverlap="0" wp14:anchorId="2C47F0EE" wp14:editId="5EF29427">
            <wp:simplePos x="0" y="0"/>
            <wp:positionH relativeFrom="page">
              <wp:posOffset>507153</wp:posOffset>
            </wp:positionH>
            <wp:positionV relativeFrom="page">
              <wp:posOffset>6084726</wp:posOffset>
            </wp:positionV>
            <wp:extent cx="13707" cy="13704"/>
            <wp:effectExtent l="0" t="0" r="0" b="0"/>
            <wp:wrapSquare wrapText="bothSides"/>
            <wp:docPr id="56795" name="Picture 56795"/>
            <wp:cNvGraphicFramePr/>
            <a:graphic xmlns:a="http://schemas.openxmlformats.org/drawingml/2006/main">
              <a:graphicData uri="http://schemas.openxmlformats.org/drawingml/2006/picture">
                <pic:pic xmlns:pic="http://schemas.openxmlformats.org/drawingml/2006/picture">
                  <pic:nvPicPr>
                    <pic:cNvPr id="56795" name="Picture 56795"/>
                    <pic:cNvPicPr/>
                  </pic:nvPicPr>
                  <pic:blipFill>
                    <a:blip r:embed="rId43"/>
                    <a:stretch>
                      <a:fillRect/>
                    </a:stretch>
                  </pic:blipFill>
                  <pic:spPr>
                    <a:xfrm>
                      <a:off x="0" y="0"/>
                      <a:ext cx="13707" cy="13704"/>
                    </a:xfrm>
                    <a:prstGeom prst="rect">
                      <a:avLst/>
                    </a:prstGeom>
                  </pic:spPr>
                </pic:pic>
              </a:graphicData>
            </a:graphic>
          </wp:anchor>
        </w:drawing>
      </w:r>
      <w:r w:rsidR="00074312" w:rsidRPr="00074312">
        <w:rPr>
          <w:noProof/>
          <w:lang w:val="hu-HU" w:eastAsia="hu-HU"/>
        </w:rPr>
        <w:drawing>
          <wp:anchor distT="0" distB="0" distL="114300" distR="114300" simplePos="0" relativeHeight="251694080" behindDoc="0" locked="0" layoutInCell="1" allowOverlap="0" wp14:anchorId="1B2A9721" wp14:editId="4BF4833C">
            <wp:simplePos x="0" y="0"/>
            <wp:positionH relativeFrom="page">
              <wp:posOffset>557412</wp:posOffset>
            </wp:positionH>
            <wp:positionV relativeFrom="page">
              <wp:posOffset>6093862</wp:posOffset>
            </wp:positionV>
            <wp:extent cx="9138" cy="9136"/>
            <wp:effectExtent l="0" t="0" r="0" b="0"/>
            <wp:wrapSquare wrapText="bothSides"/>
            <wp:docPr id="56796" name="Picture 56796"/>
            <wp:cNvGraphicFramePr/>
            <a:graphic xmlns:a="http://schemas.openxmlformats.org/drawingml/2006/main">
              <a:graphicData uri="http://schemas.openxmlformats.org/drawingml/2006/picture">
                <pic:pic xmlns:pic="http://schemas.openxmlformats.org/drawingml/2006/picture">
                  <pic:nvPicPr>
                    <pic:cNvPr id="56796" name="Picture 56796"/>
                    <pic:cNvPicPr/>
                  </pic:nvPicPr>
                  <pic:blipFill>
                    <a:blip r:embed="rId44"/>
                    <a:stretch>
                      <a:fillRect/>
                    </a:stretch>
                  </pic:blipFill>
                  <pic:spPr>
                    <a:xfrm>
                      <a:off x="0" y="0"/>
                      <a:ext cx="9138" cy="9136"/>
                    </a:xfrm>
                    <a:prstGeom prst="rect">
                      <a:avLst/>
                    </a:prstGeom>
                  </pic:spPr>
                </pic:pic>
              </a:graphicData>
            </a:graphic>
          </wp:anchor>
        </w:drawing>
      </w:r>
      <w:r w:rsidR="00074312">
        <w:rPr>
          <w:noProof/>
          <w:lang w:val="sr-Cyrl-RS"/>
        </w:rPr>
        <w:t xml:space="preserve"> </w:t>
      </w:r>
      <w:r w:rsidR="00074312" w:rsidRPr="00F93C02">
        <w:rPr>
          <w:rFonts w:ascii="Times New Roman" w:eastAsia="Times New Roman" w:hAnsi="Times New Roman" w:cs="Times New Roman"/>
          <w:sz w:val="24"/>
          <w:szCs w:val="24"/>
          <w:lang w:val="sr-Cyrl-RS"/>
        </w:rPr>
        <w:t>Васпитач</w:t>
      </w:r>
      <w:r w:rsidR="00074312">
        <w:rPr>
          <w:rFonts w:ascii="Times New Roman" w:eastAsia="Times New Roman" w:hAnsi="Times New Roman" w:cs="Times New Roman"/>
          <w:sz w:val="24"/>
          <w:szCs w:val="24"/>
          <w:lang w:val="sr-Cyrl-RS"/>
        </w:rPr>
        <w:t>и и медицинске сестре васпитачи</w:t>
      </w:r>
      <w:r w:rsidR="00074312" w:rsidRPr="00F93C02">
        <w:rPr>
          <w:rFonts w:ascii="Times New Roman" w:eastAsia="Times New Roman" w:hAnsi="Times New Roman" w:cs="Times New Roman"/>
          <w:sz w:val="24"/>
          <w:szCs w:val="24"/>
          <w:lang w:val="sr-Cyrl-RS"/>
        </w:rPr>
        <w:t>, у сарадњи са свим учесницима програма, документуј</w:t>
      </w:r>
      <w:r w:rsidR="00074312">
        <w:rPr>
          <w:rFonts w:ascii="Times New Roman" w:eastAsia="Times New Roman" w:hAnsi="Times New Roman" w:cs="Times New Roman"/>
          <w:sz w:val="24"/>
          <w:szCs w:val="24"/>
          <w:lang w:val="sr-Cyrl-RS"/>
        </w:rPr>
        <w:t>у</w:t>
      </w:r>
      <w:r w:rsidR="00074312" w:rsidRPr="00F93C02">
        <w:rPr>
          <w:rFonts w:ascii="Times New Roman" w:eastAsia="Times New Roman" w:hAnsi="Times New Roman" w:cs="Times New Roman"/>
          <w:sz w:val="24"/>
          <w:szCs w:val="24"/>
          <w:lang w:val="sr-Cyrl-RS"/>
        </w:rPr>
        <w:t xml:space="preserve"> ситуације које вид</w:t>
      </w:r>
      <w:r w:rsidR="00074312">
        <w:rPr>
          <w:rFonts w:ascii="Times New Roman" w:eastAsia="Times New Roman" w:hAnsi="Times New Roman" w:cs="Times New Roman"/>
          <w:sz w:val="24"/>
          <w:szCs w:val="24"/>
          <w:lang w:val="sr-Cyrl-RS"/>
        </w:rPr>
        <w:t>е</w:t>
      </w:r>
      <w:r w:rsidR="00074312" w:rsidRPr="00F93C02">
        <w:rPr>
          <w:rFonts w:ascii="Times New Roman" w:eastAsia="Times New Roman" w:hAnsi="Times New Roman" w:cs="Times New Roman"/>
          <w:sz w:val="24"/>
          <w:szCs w:val="24"/>
          <w:lang w:val="sr-Cyrl-RS"/>
        </w:rPr>
        <w:t xml:space="preserve"> као </w:t>
      </w:r>
      <w:r w:rsidR="00074312" w:rsidRPr="00F93C02">
        <w:rPr>
          <w:rFonts w:ascii="Times New Roman" w:eastAsia="Times New Roman" w:hAnsi="Times New Roman" w:cs="Times New Roman"/>
          <w:sz w:val="24"/>
          <w:szCs w:val="24"/>
          <w:lang w:val="sr-Cyrl-RS"/>
        </w:rPr>
        <w:lastRenderedPageBreak/>
        <w:t>важне, чиме обезбеђуј</w:t>
      </w:r>
      <w:r w:rsidR="00074312">
        <w:rPr>
          <w:rFonts w:ascii="Times New Roman" w:eastAsia="Times New Roman" w:hAnsi="Times New Roman" w:cs="Times New Roman"/>
          <w:sz w:val="24"/>
          <w:szCs w:val="24"/>
          <w:lang w:val="sr-Cyrl-RS"/>
        </w:rPr>
        <w:t>у</w:t>
      </w:r>
      <w:r w:rsidR="00074312" w:rsidRPr="00F93C02">
        <w:rPr>
          <w:rFonts w:ascii="Times New Roman" w:eastAsia="Times New Roman" w:hAnsi="Times New Roman" w:cs="Times New Roman"/>
          <w:sz w:val="24"/>
          <w:szCs w:val="24"/>
          <w:lang w:val="sr-Cyrl-RS"/>
        </w:rPr>
        <w:t xml:space="preserve"> </w:t>
      </w:r>
      <w:r w:rsidR="00074312">
        <w:rPr>
          <w:rFonts w:ascii="Times New Roman" w:eastAsia="Times New Roman" w:hAnsi="Times New Roman" w:cs="Times New Roman"/>
          <w:sz w:val="24"/>
          <w:szCs w:val="24"/>
          <w:lang w:val="sr-Cyrl-RS"/>
        </w:rPr>
        <w:t>целокупност и интегрисаност</w:t>
      </w:r>
      <w:r w:rsidR="00074312" w:rsidRPr="00F93C02">
        <w:rPr>
          <w:rFonts w:ascii="Times New Roman" w:eastAsia="Times New Roman" w:hAnsi="Times New Roman" w:cs="Times New Roman"/>
          <w:sz w:val="24"/>
          <w:szCs w:val="24"/>
          <w:lang w:val="sr-Cyrl-RS"/>
        </w:rPr>
        <w:t xml:space="preserve"> у развијању програма, што </w:t>
      </w:r>
      <w:r w:rsidR="00074312">
        <w:rPr>
          <w:rFonts w:ascii="Times New Roman" w:eastAsia="Times New Roman" w:hAnsi="Times New Roman" w:cs="Times New Roman"/>
          <w:sz w:val="24"/>
          <w:szCs w:val="24"/>
          <w:lang w:val="sr-Cyrl-RS"/>
        </w:rPr>
        <w:t>ствара могућност</w:t>
      </w:r>
      <w:r w:rsidR="00074312" w:rsidRPr="00F93C02">
        <w:rPr>
          <w:rFonts w:ascii="Times New Roman" w:eastAsia="Times New Roman" w:hAnsi="Times New Roman" w:cs="Times New Roman"/>
          <w:sz w:val="24"/>
          <w:szCs w:val="24"/>
          <w:lang w:val="sr-Cyrl-RS"/>
        </w:rPr>
        <w:t xml:space="preserve"> за </w:t>
      </w:r>
      <w:r w:rsidR="00074312">
        <w:rPr>
          <w:rFonts w:ascii="Times New Roman" w:eastAsia="Times New Roman" w:hAnsi="Times New Roman" w:cs="Times New Roman"/>
          <w:sz w:val="24"/>
          <w:szCs w:val="24"/>
          <w:lang w:val="sr-Cyrl-RS"/>
        </w:rPr>
        <w:t>заједничку реализацију</w:t>
      </w:r>
      <w:r w:rsidR="00074312" w:rsidRPr="00F93C02">
        <w:rPr>
          <w:rFonts w:ascii="Times New Roman" w:eastAsia="Times New Roman" w:hAnsi="Times New Roman" w:cs="Times New Roman"/>
          <w:sz w:val="24"/>
          <w:szCs w:val="24"/>
          <w:lang w:val="sr-Cyrl-RS"/>
        </w:rPr>
        <w:t>.</w:t>
      </w:r>
    </w:p>
    <w:p w14:paraId="33AF91A1" w14:textId="77777777" w:rsidR="008955CC" w:rsidRPr="008955CC" w:rsidRDefault="008955CC" w:rsidP="008955CC">
      <w:pPr>
        <w:spacing w:line="360" w:lineRule="auto"/>
        <w:jc w:val="both"/>
        <w:rPr>
          <w:rFonts w:ascii="Times New Roman" w:eastAsia="Calibri" w:hAnsi="Times New Roman" w:cs="Times New Roman"/>
          <w:sz w:val="24"/>
          <w:szCs w:val="24"/>
          <w:lang w:val="sr-Cyrl-RS"/>
        </w:rPr>
      </w:pPr>
      <w:r w:rsidRPr="008955CC">
        <w:rPr>
          <w:rFonts w:ascii="Times New Roman" w:eastAsia="Calibri" w:hAnsi="Times New Roman" w:cs="Times New Roman"/>
          <w:sz w:val="24"/>
          <w:szCs w:val="24"/>
          <w:lang w:val="sr-Cyrl-RS"/>
        </w:rPr>
        <w:t xml:space="preserve">Документовање дакле, подразумева праћење процеса развијања програм, кроз: </w:t>
      </w:r>
    </w:p>
    <w:p w14:paraId="7172A647" w14:textId="77777777" w:rsidR="008955CC" w:rsidRPr="008955CC" w:rsidRDefault="008955CC" w:rsidP="003832F6">
      <w:pPr>
        <w:numPr>
          <w:ilvl w:val="0"/>
          <w:numId w:val="28"/>
        </w:numPr>
        <w:spacing w:line="360" w:lineRule="auto"/>
        <w:contextualSpacing/>
        <w:jc w:val="both"/>
        <w:rPr>
          <w:rFonts w:ascii="Times New Roman" w:eastAsia="Calibri" w:hAnsi="Times New Roman" w:cs="Times New Roman"/>
          <w:sz w:val="24"/>
          <w:szCs w:val="24"/>
          <w:lang w:val="sr-Cyrl-RS"/>
        </w:rPr>
      </w:pPr>
      <w:r w:rsidRPr="008955CC">
        <w:rPr>
          <w:rFonts w:ascii="Times New Roman" w:eastAsia="Calibri" w:hAnsi="Times New Roman" w:cs="Times New Roman"/>
          <w:sz w:val="24"/>
          <w:szCs w:val="24"/>
          <w:lang w:val="sr-Cyrl-RS"/>
        </w:rPr>
        <w:t xml:space="preserve">Тематски/пројектни портфолио </w:t>
      </w:r>
    </w:p>
    <w:p w14:paraId="5661D4FF" w14:textId="77777777" w:rsidR="008955CC" w:rsidRPr="008955CC" w:rsidRDefault="008955CC" w:rsidP="003832F6">
      <w:pPr>
        <w:numPr>
          <w:ilvl w:val="0"/>
          <w:numId w:val="28"/>
        </w:numPr>
        <w:spacing w:line="360" w:lineRule="auto"/>
        <w:contextualSpacing/>
        <w:jc w:val="both"/>
        <w:rPr>
          <w:rFonts w:ascii="Times New Roman" w:eastAsia="Calibri" w:hAnsi="Times New Roman" w:cs="Times New Roman"/>
          <w:sz w:val="24"/>
          <w:szCs w:val="24"/>
          <w:lang w:val="sr-Cyrl-RS"/>
        </w:rPr>
      </w:pPr>
      <w:r w:rsidRPr="008955CC">
        <w:rPr>
          <w:rFonts w:ascii="Times New Roman" w:eastAsia="Calibri" w:hAnsi="Times New Roman" w:cs="Times New Roman"/>
          <w:sz w:val="24"/>
          <w:szCs w:val="24"/>
          <w:lang w:val="sr-Cyrl-RS"/>
        </w:rPr>
        <w:t>Праћење процеса учења и развоја детета</w:t>
      </w:r>
    </w:p>
    <w:p w14:paraId="48D8647A" w14:textId="0EF885EB" w:rsidR="00074312" w:rsidRPr="00C147A6" w:rsidRDefault="008955CC" w:rsidP="003832F6">
      <w:pPr>
        <w:numPr>
          <w:ilvl w:val="0"/>
          <w:numId w:val="28"/>
        </w:numPr>
        <w:spacing w:line="360" w:lineRule="auto"/>
        <w:contextualSpacing/>
        <w:jc w:val="both"/>
        <w:rPr>
          <w:rFonts w:ascii="Times New Roman" w:eastAsia="Calibri" w:hAnsi="Times New Roman" w:cs="Times New Roman"/>
          <w:sz w:val="24"/>
          <w:szCs w:val="24"/>
          <w:lang w:val="sr-Cyrl-RS"/>
        </w:rPr>
      </w:pPr>
      <w:r w:rsidRPr="008955CC">
        <w:rPr>
          <w:rFonts w:ascii="Times New Roman" w:eastAsia="Calibri" w:hAnsi="Times New Roman" w:cs="Times New Roman"/>
          <w:sz w:val="24"/>
          <w:szCs w:val="24"/>
          <w:lang w:val="sr-Cyrl-RS"/>
        </w:rPr>
        <w:t>Дечји портфолио</w:t>
      </w:r>
    </w:p>
    <w:p w14:paraId="7FEF2808" w14:textId="3E331FBB" w:rsidR="00074312" w:rsidRPr="00074312" w:rsidRDefault="004F2F22" w:rsidP="00331350">
      <w:pPr>
        <w:pStyle w:val="Heading11"/>
        <w:rPr>
          <w:rFonts w:eastAsia="Calibri"/>
          <w:lang w:val="sr-Cyrl-RS"/>
        </w:rPr>
      </w:pPr>
      <w:bookmarkStart w:id="14" w:name="_Toc159412236"/>
      <w:r>
        <w:rPr>
          <w:rFonts w:eastAsia="Calibri"/>
          <w:lang w:val="sr-Cyrl-RS"/>
        </w:rPr>
        <w:t xml:space="preserve">8. </w:t>
      </w:r>
      <w:r w:rsidR="00074312" w:rsidRPr="00074312">
        <w:rPr>
          <w:rFonts w:eastAsia="Calibri"/>
          <w:lang w:val="sr-Cyrl-RS"/>
        </w:rPr>
        <w:t>Заједничко развијање програма</w:t>
      </w:r>
      <w:bookmarkEnd w:id="14"/>
    </w:p>
    <w:p w14:paraId="14DFC6CD" w14:textId="77777777" w:rsidR="00074312" w:rsidRPr="00074312" w:rsidRDefault="00074312" w:rsidP="00074312">
      <w:pPr>
        <w:spacing w:line="360" w:lineRule="auto"/>
        <w:contextualSpacing/>
        <w:jc w:val="both"/>
        <w:rPr>
          <w:rFonts w:ascii="Times New Roman" w:eastAsia="Calibri" w:hAnsi="Times New Roman" w:cs="Times New Roman"/>
          <w:sz w:val="24"/>
          <w:szCs w:val="24"/>
          <w:lang w:val="sr-Cyrl-RS"/>
        </w:rPr>
      </w:pPr>
    </w:p>
    <w:p w14:paraId="67DA5EBE" w14:textId="7CE1C53D" w:rsidR="00074312" w:rsidRPr="00074312" w:rsidRDefault="004F2F22" w:rsidP="00331350">
      <w:pPr>
        <w:pStyle w:val="Cmsor2"/>
        <w:rPr>
          <w:rFonts w:eastAsia="Calibri"/>
          <w:lang w:val="sr-Cyrl-RS"/>
        </w:rPr>
      </w:pPr>
      <w:bookmarkStart w:id="15" w:name="_Toc159412237"/>
      <w:r>
        <w:rPr>
          <w:rFonts w:eastAsia="Calibri"/>
          <w:lang w:val="sr-Cyrl-RS"/>
        </w:rPr>
        <w:t xml:space="preserve">8.1. </w:t>
      </w:r>
      <w:r w:rsidR="00074312" w:rsidRPr="00074312">
        <w:rPr>
          <w:rFonts w:eastAsia="Calibri"/>
          <w:lang w:val="sr-Cyrl-RS"/>
        </w:rPr>
        <w:t>Охрабривање иницијативе деце</w:t>
      </w:r>
      <w:bookmarkEnd w:id="15"/>
    </w:p>
    <w:p w14:paraId="74401232" w14:textId="302B851F" w:rsidR="00074312" w:rsidRDefault="00074312" w:rsidP="00074312">
      <w:pPr>
        <w:spacing w:line="360" w:lineRule="auto"/>
        <w:contextualSpacing/>
        <w:jc w:val="both"/>
        <w:rPr>
          <w:rFonts w:ascii="Times New Roman" w:eastAsia="Calibri" w:hAnsi="Times New Roman" w:cs="Times New Roman"/>
          <w:sz w:val="24"/>
          <w:szCs w:val="24"/>
          <w:lang w:val="sr-Cyrl-RS"/>
        </w:rPr>
      </w:pPr>
      <w:r w:rsidRPr="00074312">
        <w:rPr>
          <w:rFonts w:ascii="Times New Roman" w:eastAsia="Calibri" w:hAnsi="Times New Roman" w:cs="Times New Roman"/>
          <w:sz w:val="24"/>
          <w:szCs w:val="24"/>
          <w:lang w:val="sr-Cyrl-RS"/>
        </w:rPr>
        <w:t>Васпитач подржава иницијативу деце тако што: подстиче честе делатне размене међу</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децом и децом и одраслима и ствара ситуације у којима деца имају прилику да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предлажу и дају идеје и изразе своје мишљење; омогућава деци да испробавају и праве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изборе и да развијају свест о томе шта значи направити избор и коју одговорност то</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повлачи; охрабрује децу да замишљају и маштају, износе претпоставке и изражавају</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своје идеје, сазнања, осећања и доживљаје на различите начине; подстиче децу да воде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аутентичне и њима смислене разговоре, да посматрају и слушају шта друга деца раде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говоре и дискутују о свом истраживању; слуша децу и посвећује пажњу идејама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предлозима деце и интегрише их у програм. Васпитач у јаслама посебно има у виду да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се иницијатива деце овог узраста подржава, пре свега, грађењем блиских односа са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децом кроз физички контакт и присну вербалну и фацијалну експресију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обезбеђивањем флексибилних рутина које су усклађене са ритмом живљења деце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 xml:space="preserve">индивидуално посвећеном пажњом детету приликом рутина (нпр. </w:t>
      </w:r>
      <w:r w:rsidR="001C50CF" w:rsidRPr="00074312">
        <w:rPr>
          <w:rFonts w:ascii="Times New Roman" w:eastAsia="Calibri" w:hAnsi="Times New Roman" w:cs="Times New Roman"/>
          <w:sz w:val="24"/>
          <w:szCs w:val="24"/>
          <w:lang w:val="sr-Cyrl-RS"/>
        </w:rPr>
        <w:t>П</w:t>
      </w:r>
      <w:r w:rsidRPr="00074312">
        <w:rPr>
          <w:rFonts w:ascii="Times New Roman" w:eastAsia="Calibri" w:hAnsi="Times New Roman" w:cs="Times New Roman"/>
          <w:sz w:val="24"/>
          <w:szCs w:val="24"/>
          <w:lang w:val="sr-Cyrl-RS"/>
        </w:rPr>
        <w:t>риликом</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пресвлачења бебе). Он организује физичку средину као предвидљиву и сигурну за дете,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која истовремено нуди различите могућности за истраживање и кретање, за честу</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промену активности и интеракцију деце. Васпитач подстиче и охрабрује децу од</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најранијих узраста на истраживачко понашање уношењем нових предмета,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неструктуираних и изазовних материјала. Игра се са децом, својим невербалним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 xml:space="preserve">вербалним порукама подстиче радозналост деце и њихово активно </w:t>
      </w:r>
      <w:r w:rsidRPr="00074312">
        <w:rPr>
          <w:rFonts w:ascii="Times New Roman" w:eastAsia="Calibri" w:hAnsi="Times New Roman" w:cs="Times New Roman"/>
          <w:sz w:val="24"/>
          <w:szCs w:val="24"/>
          <w:lang w:val="sr-Cyrl-RS"/>
        </w:rPr>
        <w:lastRenderedPageBreak/>
        <w:t>истраживање,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ослањајући се на то да деца уче целим својим телом и фокусирају се на ,,овде” и ,,сада”.</w:t>
      </w:r>
    </w:p>
    <w:p w14:paraId="109ED460" w14:textId="77777777" w:rsidR="00C147A6" w:rsidRPr="00074312" w:rsidRDefault="00C147A6" w:rsidP="00074312">
      <w:pPr>
        <w:spacing w:line="360" w:lineRule="auto"/>
        <w:contextualSpacing/>
        <w:jc w:val="both"/>
        <w:rPr>
          <w:rFonts w:ascii="Times New Roman" w:eastAsia="Calibri" w:hAnsi="Times New Roman" w:cs="Times New Roman"/>
          <w:sz w:val="24"/>
          <w:szCs w:val="24"/>
          <w:lang w:val="sr-Cyrl-RS"/>
        </w:rPr>
      </w:pPr>
    </w:p>
    <w:p w14:paraId="1051E14A" w14:textId="4E3CDF7F" w:rsidR="00074312" w:rsidRPr="00074312" w:rsidRDefault="004F2F22" w:rsidP="00331350">
      <w:pPr>
        <w:pStyle w:val="Cmsor2"/>
        <w:rPr>
          <w:rFonts w:eastAsia="Calibri"/>
          <w:lang w:val="sr-Cyrl-RS"/>
        </w:rPr>
      </w:pPr>
      <w:bookmarkStart w:id="16" w:name="_Toc159412238"/>
      <w:r>
        <w:rPr>
          <w:rFonts w:eastAsia="Calibri"/>
          <w:lang w:val="sr-Cyrl-RS"/>
        </w:rPr>
        <w:t xml:space="preserve">8.2. </w:t>
      </w:r>
      <w:r w:rsidR="00074312" w:rsidRPr="00074312">
        <w:rPr>
          <w:rFonts w:eastAsia="Calibri"/>
          <w:lang w:val="sr-Cyrl-RS"/>
        </w:rPr>
        <w:t>Консултовање</w:t>
      </w:r>
      <w:bookmarkEnd w:id="16"/>
    </w:p>
    <w:p w14:paraId="60994D76" w14:textId="351856C5" w:rsidR="00074312" w:rsidRDefault="00074312" w:rsidP="00074312">
      <w:pPr>
        <w:spacing w:line="360" w:lineRule="auto"/>
        <w:contextualSpacing/>
        <w:jc w:val="both"/>
        <w:rPr>
          <w:rFonts w:ascii="Times New Roman" w:eastAsia="Calibri" w:hAnsi="Times New Roman" w:cs="Times New Roman"/>
          <w:sz w:val="24"/>
          <w:szCs w:val="24"/>
          <w:lang w:val="sr-Cyrl-RS"/>
        </w:rPr>
      </w:pPr>
      <w:r w:rsidRPr="00074312">
        <w:rPr>
          <w:rFonts w:ascii="Times New Roman" w:eastAsia="Calibri" w:hAnsi="Times New Roman" w:cs="Times New Roman"/>
          <w:sz w:val="24"/>
          <w:szCs w:val="24"/>
          <w:lang w:val="sr-Cyrl-RS"/>
        </w:rPr>
        <w:t>Кроз консултовање са децом васпитач омогућава да се програм развија у складу са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дечјом перспективом. Консултовање подразумева вођење разговора са дететом о неком</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питању, нпр. о томе како се деца осећају у групи, како би желели да изгледа простор, у</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ком простору воле да се играју, шта их све занима и чиме воле да се баве у вртићу, који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материјали су им изазовни за истраживање, чему се посебно радују, кога би волели да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упознају, шта их плаши. Разговор се не одвија сам по себи, већ се користе различите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технике које су блиске дететовом начину изражавања и кроз које оно може потпуније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него вербално да се изрази и на основу чега се разговор проширује. Могуће технике су:</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Фотографија. Деца фотографишу места, активности, догађаје који им се свиђају или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које би променили, као и особе које су им важне у вртићу. Мапирање. На основу шеме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одређеног простора (нпр. тлоцрта собе, дворишта, дечјег вртића) коју је направио</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васпитач</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и објаснио детету, дете само, или уз помоћ васпитача, уцртава своје кретање у</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том простору и места где борави и шта ради. Туре. Тура је „путовање” у којем деца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воде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одраслог кроз окружење које је њима познато (вртић, парк, библиотека, музеј...).</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Дете је водич туре који одређује где ће се и којим редоследом кретати и шта ће бити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фотографисано и/или забележено на други начин. Васпитач прави белешку при тури.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Уметничке (експресивне) активности, као што су цртање и сликање, изражавање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покретом и звуком, омогућавају деци да изразе своја осећања и перспективе визуелно</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или кинестетички.</w:t>
      </w:r>
    </w:p>
    <w:p w14:paraId="01C58342" w14:textId="77777777" w:rsidR="00C147A6" w:rsidRPr="00074312" w:rsidRDefault="00C147A6" w:rsidP="00074312">
      <w:pPr>
        <w:spacing w:line="360" w:lineRule="auto"/>
        <w:contextualSpacing/>
        <w:jc w:val="both"/>
        <w:rPr>
          <w:rFonts w:ascii="Times New Roman" w:eastAsia="Calibri" w:hAnsi="Times New Roman" w:cs="Times New Roman"/>
          <w:sz w:val="24"/>
          <w:szCs w:val="24"/>
          <w:lang w:val="sr-Cyrl-RS"/>
        </w:rPr>
      </w:pPr>
    </w:p>
    <w:p w14:paraId="743D8AEB" w14:textId="033B26D6" w:rsidR="00074312" w:rsidRPr="00074312" w:rsidRDefault="004F2F22" w:rsidP="00331350">
      <w:pPr>
        <w:pStyle w:val="Cmsor2"/>
        <w:rPr>
          <w:rFonts w:eastAsia="Calibri"/>
          <w:lang w:val="sr-Cyrl-RS"/>
        </w:rPr>
      </w:pPr>
      <w:bookmarkStart w:id="17" w:name="_Toc159412239"/>
      <w:r>
        <w:rPr>
          <w:rFonts w:eastAsia="Calibri"/>
          <w:lang w:val="sr-Cyrl-RS"/>
        </w:rPr>
        <w:t xml:space="preserve">8.3. </w:t>
      </w:r>
      <w:r w:rsidR="00074312" w:rsidRPr="00074312">
        <w:rPr>
          <w:rFonts w:eastAsia="Calibri"/>
          <w:lang w:val="sr-Cyrl-RS"/>
        </w:rPr>
        <w:t>Моделовање</w:t>
      </w:r>
      <w:bookmarkEnd w:id="17"/>
    </w:p>
    <w:p w14:paraId="0F0387B4" w14:textId="11493D97" w:rsidR="00074312" w:rsidRDefault="00074312" w:rsidP="00074312">
      <w:pPr>
        <w:spacing w:line="360" w:lineRule="auto"/>
        <w:contextualSpacing/>
        <w:jc w:val="both"/>
        <w:rPr>
          <w:rFonts w:ascii="Times New Roman" w:eastAsia="Calibri" w:hAnsi="Times New Roman" w:cs="Times New Roman"/>
          <w:sz w:val="24"/>
          <w:szCs w:val="24"/>
          <w:lang w:val="sr-Cyrl-RS"/>
        </w:rPr>
      </w:pPr>
      <w:r w:rsidRPr="00074312">
        <w:rPr>
          <w:rFonts w:ascii="Times New Roman" w:eastAsia="Calibri" w:hAnsi="Times New Roman" w:cs="Times New Roman"/>
          <w:sz w:val="24"/>
          <w:szCs w:val="24"/>
          <w:lang w:val="sr-Cyrl-RS"/>
        </w:rPr>
        <w:t>Васпитач својим понашањем, вербалним и невербалним порукама, моделује начине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успостављања односа са другима, начине разумевања света, однос према учењу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игровни, стваралачки приступ у активностима. Пример који васпитач даје је оно што</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дете пре свега, непосредно и спонтано, преузима и усваја. За децу је пример не само</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 xml:space="preserve">оно што васпитач </w:t>
      </w:r>
      <w:r w:rsidRPr="00074312">
        <w:rPr>
          <w:rFonts w:ascii="Times New Roman" w:eastAsia="Calibri" w:hAnsi="Times New Roman" w:cs="Times New Roman"/>
          <w:sz w:val="24"/>
          <w:szCs w:val="24"/>
          <w:lang w:val="sr-Cyrl-RS"/>
        </w:rPr>
        <w:lastRenderedPageBreak/>
        <w:t>говори него, превасходно, оно што васпитач чини и какве односе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успоставља. Васпитач моделује игровни стваралачки приступ себи и свету и својим</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учешћем у игри и заједничком истраживању са децом у оквиру теме/пројекта моделује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уживање и отвореност према новом, спремност на преузимање ризика, радост</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откривања и истраживања и однос уважавања, разумевања и сарадње са другима.</w:t>
      </w:r>
    </w:p>
    <w:p w14:paraId="41CC8FB1" w14:textId="77777777" w:rsidR="00C147A6" w:rsidRPr="00074312" w:rsidRDefault="00C147A6" w:rsidP="00074312">
      <w:pPr>
        <w:spacing w:line="360" w:lineRule="auto"/>
        <w:contextualSpacing/>
        <w:jc w:val="both"/>
        <w:rPr>
          <w:rFonts w:ascii="Times New Roman" w:eastAsia="Calibri" w:hAnsi="Times New Roman" w:cs="Times New Roman"/>
          <w:sz w:val="24"/>
          <w:szCs w:val="24"/>
          <w:lang w:val="sr-Cyrl-RS"/>
        </w:rPr>
      </w:pPr>
    </w:p>
    <w:p w14:paraId="1579CB20" w14:textId="706895EC" w:rsidR="00074312" w:rsidRPr="00074312" w:rsidRDefault="004F2F22" w:rsidP="00331350">
      <w:pPr>
        <w:pStyle w:val="Cmsor2"/>
        <w:rPr>
          <w:rFonts w:eastAsia="Calibri"/>
          <w:lang w:val="sr-Cyrl-RS"/>
        </w:rPr>
      </w:pPr>
      <w:bookmarkStart w:id="18" w:name="_Toc159412240"/>
      <w:r>
        <w:rPr>
          <w:rFonts w:eastAsia="Calibri"/>
          <w:lang w:val="sr-Cyrl-RS"/>
        </w:rPr>
        <w:t xml:space="preserve">8.4. </w:t>
      </w:r>
      <w:r w:rsidR="00074312" w:rsidRPr="00074312">
        <w:rPr>
          <w:rFonts w:eastAsia="Calibri"/>
          <w:lang w:val="sr-Cyrl-RS"/>
        </w:rPr>
        <w:t>Подупирање</w:t>
      </w:r>
      <w:bookmarkEnd w:id="18"/>
    </w:p>
    <w:p w14:paraId="22825A19" w14:textId="1FCD9811" w:rsidR="00074312" w:rsidRPr="00074312" w:rsidRDefault="00074312" w:rsidP="00074312">
      <w:pPr>
        <w:spacing w:line="360" w:lineRule="auto"/>
        <w:contextualSpacing/>
        <w:jc w:val="both"/>
        <w:rPr>
          <w:rFonts w:ascii="Times New Roman" w:eastAsia="Calibri" w:hAnsi="Times New Roman" w:cs="Times New Roman"/>
          <w:sz w:val="24"/>
          <w:szCs w:val="24"/>
          <w:lang w:val="sr-Cyrl-RS"/>
        </w:rPr>
      </w:pPr>
      <w:r w:rsidRPr="00074312">
        <w:rPr>
          <w:rFonts w:ascii="Times New Roman" w:eastAsia="Calibri" w:hAnsi="Times New Roman" w:cs="Times New Roman"/>
          <w:sz w:val="24"/>
          <w:szCs w:val="24"/>
          <w:lang w:val="sr-Cyrl-RS"/>
        </w:rPr>
        <w:t>Васпитач је пажљиви посматрач деце и охрабрује их да иду изнад датог нивоа знања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вештина. Он подупире активности деце тако што: пружа помоћ када је потребна;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помаже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деци да се фокусирају на активности које за њих имају значење и смисао тако</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што:</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обраћа пажњу на њихова интересовања; штити их од претеране стимулације;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присуствује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учествује на ненаметљив, а поуздан начин; охрабрује активности деце,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не директним вођењем или навијањем, већ шаљући поруку да верује у њихове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могућности даје инструкције као корисна упутства деци при коришћењу апарата,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справа, реквизита (вожња трицикла, бицикла, санкање, инструкције за кретање изван</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вртића, садња биљака, коришћење ИКТ...).</w:t>
      </w:r>
    </w:p>
    <w:p w14:paraId="7DC72AC6" w14:textId="50D26ED5" w:rsidR="00074312" w:rsidRPr="00074312" w:rsidRDefault="004F2F22" w:rsidP="00331350">
      <w:pPr>
        <w:pStyle w:val="Cmsor2"/>
        <w:rPr>
          <w:rFonts w:eastAsia="Calibri"/>
          <w:lang w:val="sr-Cyrl-RS"/>
        </w:rPr>
      </w:pPr>
      <w:bookmarkStart w:id="19" w:name="_Toc159412241"/>
      <w:r>
        <w:rPr>
          <w:rFonts w:eastAsia="Calibri"/>
          <w:lang w:val="sr-Cyrl-RS"/>
        </w:rPr>
        <w:t xml:space="preserve">8.5. </w:t>
      </w:r>
      <w:r w:rsidR="00074312" w:rsidRPr="00074312">
        <w:rPr>
          <w:rFonts w:eastAsia="Calibri"/>
          <w:lang w:val="sr-Cyrl-RS"/>
        </w:rPr>
        <w:t>Проширивање</w:t>
      </w:r>
      <w:bookmarkEnd w:id="19"/>
    </w:p>
    <w:p w14:paraId="24459346" w14:textId="48D69D56" w:rsidR="00074312" w:rsidRDefault="00074312" w:rsidP="00074312">
      <w:pPr>
        <w:spacing w:line="360" w:lineRule="auto"/>
        <w:contextualSpacing/>
        <w:jc w:val="both"/>
        <w:rPr>
          <w:rFonts w:ascii="Times New Roman" w:eastAsia="Calibri" w:hAnsi="Times New Roman" w:cs="Times New Roman"/>
          <w:sz w:val="24"/>
          <w:szCs w:val="24"/>
          <w:lang w:val="sr-Cyrl-RS"/>
        </w:rPr>
      </w:pPr>
      <w:r w:rsidRPr="00074312">
        <w:rPr>
          <w:rFonts w:ascii="Times New Roman" w:eastAsia="Calibri" w:hAnsi="Times New Roman" w:cs="Times New Roman"/>
          <w:sz w:val="24"/>
          <w:szCs w:val="24"/>
          <w:lang w:val="sr-Cyrl-RS"/>
        </w:rPr>
        <w:t>Васпитач проширује активности и учење деце: кроз комуникацију: коришћењем</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различитих симболичких и знаковних начина изражавања као функционалног,</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интегралног дела живљења у дечјем вртићу; причањем, тумачењем, вербализовањем</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активности деце; подстицањем говора и говорног стваралаштва деце као и различитих</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начина писмености у ситуацијама смисленим деци; проблематизовањем конкретне</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ситуације; сталном упитаношћу и постављањем питања себи и деци; вођењем дијалога</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са децом о игри и другим активностима у које су деца укључена; бележењем и</w:t>
      </w:r>
      <w:r w:rsidR="001C50CF">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прикупљањем дечјих вербалних и невербалних исказа и продуката и разговором са</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сваким дететом и његовом породицом о том искуству; кроз акције: учешћем у игри и</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активностима; омогућавањем деци да се укључе у друштвена дешавања у вртићу и</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локалном окружењу; обезбеђивањем инспиративне и провокативне средине и</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материјала и уношењем подстицаја за зачудност; укључивањем деце у активности</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 xml:space="preserve">одраслих; укључивањем других </w:t>
      </w:r>
      <w:r w:rsidRPr="00074312">
        <w:rPr>
          <w:rFonts w:ascii="Times New Roman" w:eastAsia="Calibri" w:hAnsi="Times New Roman" w:cs="Times New Roman"/>
          <w:sz w:val="24"/>
          <w:szCs w:val="24"/>
          <w:lang w:val="sr-Cyrl-RS"/>
        </w:rPr>
        <w:lastRenderedPageBreak/>
        <w:t>одраслих у процес учења; стварањем прилика за</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заједничко учешће деце различитих узраста; омогућавањем деци да користе дигиталне</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технологије у праћењу сопственог учења; израђивањем са децом различитих</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симболичких материјала. У проширивању активности деце, васпитач у јаслама се</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посебно ослања на заједничку игру са децом, вербализовање заједничког искуства деце</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и одраслих у различитим ситуацијама у дечјем вртићу и обезбеђивањем сталне</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доступности различитих материјала за истраживање деце, имајући у виду да деца</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увиђају и знају више него што вербално могу да изразе. Васпитач у јаслама</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континуирано омогућава деци да се придруже другој деци у вртићу, да и на тај начин</w:t>
      </w:r>
      <w:r>
        <w:rPr>
          <w:rFonts w:ascii="Times New Roman" w:eastAsia="Calibri" w:hAnsi="Times New Roman" w:cs="Times New Roman"/>
          <w:sz w:val="24"/>
          <w:szCs w:val="24"/>
          <w:lang w:val="sr-Cyrl-RS"/>
        </w:rPr>
        <w:t xml:space="preserve"> </w:t>
      </w:r>
      <w:r w:rsidRPr="00074312">
        <w:rPr>
          <w:rFonts w:ascii="Times New Roman" w:eastAsia="Calibri" w:hAnsi="Times New Roman" w:cs="Times New Roman"/>
          <w:sz w:val="24"/>
          <w:szCs w:val="24"/>
          <w:lang w:val="sr-Cyrl-RS"/>
        </w:rPr>
        <w:t>уче, посматрањем и имитацијом, и сарађују у различитим активностима.</w:t>
      </w:r>
    </w:p>
    <w:p w14:paraId="6C5ECBB3" w14:textId="77777777" w:rsidR="001C50CF" w:rsidRDefault="001C50CF" w:rsidP="00074312">
      <w:pPr>
        <w:spacing w:line="360" w:lineRule="auto"/>
        <w:contextualSpacing/>
        <w:jc w:val="both"/>
        <w:rPr>
          <w:rFonts w:ascii="Times New Roman" w:eastAsia="Calibri" w:hAnsi="Times New Roman" w:cs="Times New Roman"/>
          <w:sz w:val="24"/>
          <w:szCs w:val="24"/>
          <w:lang w:val="sr-Cyrl-RS"/>
        </w:rPr>
      </w:pPr>
    </w:p>
    <w:p w14:paraId="65C79A3C" w14:textId="57B425BB" w:rsidR="001C50CF" w:rsidRPr="00F93C02" w:rsidRDefault="004F2F22" w:rsidP="00331350">
      <w:pPr>
        <w:pStyle w:val="Heading11"/>
        <w:rPr>
          <w:rFonts w:eastAsia="Calibri"/>
          <w:lang w:val="sr-Cyrl-RS"/>
        </w:rPr>
      </w:pPr>
      <w:bookmarkStart w:id="20" w:name="_Toc159412242"/>
      <w:r>
        <w:rPr>
          <w:rFonts w:eastAsia="Calibri"/>
          <w:lang w:val="sr-Cyrl-RS"/>
        </w:rPr>
        <w:t xml:space="preserve">9. </w:t>
      </w:r>
      <w:r w:rsidR="001C50CF" w:rsidRPr="00F93C02">
        <w:rPr>
          <w:rFonts w:eastAsia="Calibri"/>
          <w:lang w:val="sr-Cyrl-RS"/>
        </w:rPr>
        <w:t>Праћење, документовање и вредновање</w:t>
      </w:r>
      <w:bookmarkEnd w:id="20"/>
      <w:r w:rsidR="001C50CF" w:rsidRPr="00F93C02">
        <w:rPr>
          <w:rFonts w:eastAsia="Calibri"/>
          <w:lang w:val="sr-Cyrl-RS"/>
        </w:rPr>
        <w:t xml:space="preserve"> </w:t>
      </w:r>
    </w:p>
    <w:p w14:paraId="3D6505ED" w14:textId="4D429CF2" w:rsidR="001C50CF" w:rsidRPr="00F93C02" w:rsidRDefault="004F2F22" w:rsidP="00331350">
      <w:pPr>
        <w:pStyle w:val="Cmsor2"/>
        <w:rPr>
          <w:rFonts w:eastAsia="Calibri"/>
          <w:lang w:val="sr-Cyrl-RS"/>
        </w:rPr>
      </w:pPr>
      <w:bookmarkStart w:id="21" w:name="_Toc159412243"/>
      <w:r>
        <w:rPr>
          <w:rFonts w:eastAsia="Calibri"/>
          <w:lang w:val="sr-Cyrl-RS"/>
        </w:rPr>
        <w:t xml:space="preserve">9.1. </w:t>
      </w:r>
      <w:r w:rsidR="001C50CF" w:rsidRPr="00F93C02">
        <w:rPr>
          <w:rFonts w:eastAsia="Calibri"/>
          <w:lang w:val="sr-Cyrl-RS"/>
        </w:rPr>
        <w:t>Праћење и вредновање кроз документовање</w:t>
      </w:r>
      <w:bookmarkEnd w:id="21"/>
      <w:r w:rsidR="001C50CF" w:rsidRPr="00F93C02">
        <w:rPr>
          <w:rFonts w:eastAsia="Calibri"/>
          <w:lang w:val="sr-Cyrl-RS"/>
        </w:rPr>
        <w:t xml:space="preserve">  </w:t>
      </w:r>
    </w:p>
    <w:p w14:paraId="67A12EC9" w14:textId="77777777" w:rsidR="001C50CF" w:rsidRPr="00F93C02" w:rsidRDefault="001C50CF" w:rsidP="001C50CF">
      <w:pPr>
        <w:spacing w:line="360" w:lineRule="auto"/>
        <w:contextualSpacing/>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xml:space="preserve">Праћење кроз документовање обухвата праћење учења и развоја детета и праћење како се развија програм. Кроз документовање се омогућава видљивост програма и учења и развоја деце. Вредновање је саставни део праћења програма. Сврха праћења детета није процењивање његових развојних могућност и постигнућа, него потпуније разумевање дететовог развоја и учења и на основу тога пружање сталне подршке добробити детета. Његова функција је:  да се представи богатство и различитост дечјих идеја и начин на који деца виде и разумеју себе и свет око себе као и своје учешће у дечјем вртићу;  да деца развијају самопоуздање, осећају се прихваћено, уважено и подстакнуто да даље истражују, када виде да се документује и показује оно што они испробавају, стварају и оно о чему размишљају;  да пружа могућност да се кроз документоване ситуације дете враћа различитим ситуацијама учења, да их поново тумачи и да слуша запажања других;  да васпитач прати и истражује начине на које подржава учење деце и њихово учешће у развијању програма;  да се остварује сарадња са породицом кроз грађење поверења, дијалог и заједничко учешће. Сврха праћења развијања програма је континуирано грађење квалитета програма предшколског васпитања и образовања. Његова функција је:  да васпитач критички преиспитује усклађеност реалног програма са концепцијом Основа програма и принципима датим у Основама;  да васпитач развија рефлексивни приступ </w:t>
      </w:r>
      <w:r w:rsidRPr="00F93C02">
        <w:rPr>
          <w:rFonts w:ascii="Times New Roman" w:eastAsia="Calibri" w:hAnsi="Times New Roman" w:cs="Times New Roman"/>
          <w:sz w:val="24"/>
          <w:szCs w:val="24"/>
          <w:lang w:val="sr-Cyrl-RS"/>
        </w:rPr>
        <w:lastRenderedPageBreak/>
        <w:t xml:space="preserve">пракси самостално и у сарадњи са колегама кроз преиспитивање односа између уверења и намера наспрам праксе;  да васпитач континуирано преиспитује стратегије које користи у развијању реалног програма кроз димензије властитих поступка, организације физичке и социјалне средине, начине учешћа деце;  да обезбеди континуитет у развијању програма кроз стално повезивање дечјих искустава и сазнања као и поступака и увида васпитача;  да промовише програм и омогућава професионалној и друштвеној заједници да се потпуније упозна са програмом вртића и тиме их подстакне на допринос и учешће.  </w:t>
      </w:r>
    </w:p>
    <w:p w14:paraId="2D8CBF1F" w14:textId="0A5B3A62" w:rsidR="001C50CF" w:rsidRPr="00F93C02" w:rsidRDefault="004F2F22" w:rsidP="00331350">
      <w:pPr>
        <w:pStyle w:val="Cmsor2"/>
        <w:rPr>
          <w:rFonts w:eastAsia="Calibri"/>
          <w:lang w:val="sr-Cyrl-RS"/>
        </w:rPr>
      </w:pPr>
      <w:bookmarkStart w:id="22" w:name="_Toc159412244"/>
      <w:r>
        <w:rPr>
          <w:rFonts w:eastAsia="Calibri"/>
          <w:lang w:val="sr-Cyrl-RS"/>
        </w:rPr>
        <w:t xml:space="preserve">9.2. </w:t>
      </w:r>
      <w:r w:rsidR="001C50CF" w:rsidRPr="00F93C02">
        <w:rPr>
          <w:rFonts w:eastAsia="Calibri"/>
          <w:lang w:val="sr-Cyrl-RS"/>
        </w:rPr>
        <w:t>Облици и начини праћења</w:t>
      </w:r>
      <w:bookmarkEnd w:id="22"/>
      <w:r w:rsidR="001C50CF" w:rsidRPr="00F93C02">
        <w:rPr>
          <w:rFonts w:eastAsia="Calibri"/>
          <w:lang w:val="sr-Cyrl-RS"/>
        </w:rPr>
        <w:t xml:space="preserve">  </w:t>
      </w:r>
    </w:p>
    <w:p w14:paraId="0B8CC389" w14:textId="77777777" w:rsidR="001C50CF" w:rsidRPr="00F93C02" w:rsidRDefault="001C50CF" w:rsidP="001C50CF">
      <w:pPr>
        <w:spacing w:line="360" w:lineRule="auto"/>
        <w:contextualSpacing/>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xml:space="preserve">Процес учења и развоја детета се прати и документује кроз дечји портфолио. Кроз портфолио се документује: напредовање детета којим се истиче шта су јаке стране детета; дечја перспектива ситуација, активности и догађаја; начини пружања подршке детету, нарочито када су у питању деца из осетљивих група. За документовање кроз индивидуални портфолио могу се користити: различите скале и друге технике посматрања и праћења, групне и индивидуалне приче за учење; продукти и искази детета настали у консултовању са децом; продукти детета настали у игри и у оквиру теме/пројекта; фотографије, видео и аудио записи, настали у различитим ситуацијама који су детету посебно важни. Развијање програма кроз теме/пројекте се документује кроз тематски/пројектни портфолио. Тематски/пројектни портфолио садржи план развијања теме/пројекта и причу о теми/пројекту. Током развијања теме/пројекта, васпитач:  израђује са децом почетне и процесне паное. Почетни панои нприказују полазне идеје и активности деце у теми/пројекту и могу да садрже цртеже, скице, исказе деце, позиве родитељима за учешће, предлоге и идеје родитеља, најаву активности везаних за тему/пројекат. Процесни панои приказују различите активности, ситуације и места на којима су деца учила, у развијању теме/пројекта, цртеже деце, фотографије, мапе, шеме, забелешке, питања, коментаре, као и запажања и учешће родитеља и других учесника из дечјег вртића и локалне заједнице.  Документује фотографијама (или забелешкама) промене у физичкој средини током развијања теме/пројекта, поједине активности деце у оквиру теме/пројекта, ситуације у којима се деца посвећено нечим баве, ситуације заједничког учешћа, места у заједници на којима су деца учила, дечје продукте. Могући су и други начини </w:t>
      </w:r>
      <w:r w:rsidRPr="00F93C02">
        <w:rPr>
          <w:rFonts w:ascii="Times New Roman" w:eastAsia="Calibri" w:hAnsi="Times New Roman" w:cs="Times New Roman"/>
          <w:sz w:val="24"/>
          <w:szCs w:val="24"/>
          <w:lang w:val="sr-Cyrl-RS"/>
        </w:rPr>
        <w:lastRenderedPageBreak/>
        <w:t xml:space="preserve">документовања процеса развијања теме/пројекта, као што је заједничко прављење сликовница, видео клипова, брошура, постера, инсталација у простору. Користећи прикупљену документацију током процеса развијања теме/пројекта, васпитач прави причу са пратећим фотографијама којом документује реализовану тему/пројекат. </w:t>
      </w:r>
    </w:p>
    <w:p w14:paraId="323605E2" w14:textId="56D3251E" w:rsidR="001C50CF" w:rsidRPr="00F93C02" w:rsidRDefault="004F2F22" w:rsidP="00331350">
      <w:pPr>
        <w:pStyle w:val="Cmsor2"/>
        <w:rPr>
          <w:rFonts w:eastAsia="Calibri"/>
          <w:lang w:val="sr-Cyrl-RS"/>
        </w:rPr>
      </w:pPr>
      <w:bookmarkStart w:id="23" w:name="_Toc159412245"/>
      <w:r>
        <w:rPr>
          <w:rFonts w:eastAsia="Calibri"/>
          <w:lang w:val="sr-Cyrl-RS"/>
        </w:rPr>
        <w:t xml:space="preserve">9.3. </w:t>
      </w:r>
      <w:r w:rsidR="001C50CF" w:rsidRPr="00F93C02">
        <w:rPr>
          <w:rFonts w:eastAsia="Calibri"/>
          <w:lang w:val="sr-Cyrl-RS"/>
        </w:rPr>
        <w:t>Учешће деце, породице и других учесника у праћењу програма</w:t>
      </w:r>
      <w:bookmarkEnd w:id="23"/>
      <w:r w:rsidR="001C50CF" w:rsidRPr="00F93C02">
        <w:rPr>
          <w:rFonts w:eastAsia="Calibri"/>
          <w:lang w:val="sr-Cyrl-RS"/>
        </w:rPr>
        <w:t xml:space="preserve">  </w:t>
      </w:r>
    </w:p>
    <w:p w14:paraId="5D8C81E5" w14:textId="77777777" w:rsidR="001C50CF" w:rsidRPr="00F93C02" w:rsidRDefault="001C50CF" w:rsidP="001C50CF">
      <w:pPr>
        <w:spacing w:line="360" w:lineRule="auto"/>
        <w:contextualSpacing/>
        <w:jc w:val="both"/>
        <w:rPr>
          <w:rFonts w:ascii="Times New Roman" w:eastAsia="Calibri" w:hAnsi="Times New Roman" w:cs="Times New Roman"/>
          <w:sz w:val="24"/>
          <w:szCs w:val="24"/>
          <w:lang w:val="sr-Cyrl-RS"/>
        </w:rPr>
      </w:pPr>
      <w:r w:rsidRPr="00F93C02">
        <w:rPr>
          <w:rFonts w:ascii="Times New Roman" w:eastAsia="Calibri" w:hAnsi="Times New Roman" w:cs="Times New Roman"/>
          <w:sz w:val="24"/>
          <w:szCs w:val="24"/>
          <w:lang w:val="sr-Cyrl-RS"/>
        </w:rPr>
        <w:t xml:space="preserve">Васпитач у сарадњи са различитим учесницима у програму документује ситуације које они виде као важне, чиме обезбеђује вишеперспективност у развијању програма, боље разумевање и ослањање на идеје и интересовања деце и других и уважавање деце, показивањем да њихове идеје и допринос сматра вредним и важним. Документација је доступна и чини основ за дијалог.  </w:t>
      </w:r>
    </w:p>
    <w:p w14:paraId="72602360" w14:textId="6E4F19A8" w:rsidR="001C50CF" w:rsidRPr="00F93C02" w:rsidRDefault="004F2F22" w:rsidP="00331350">
      <w:pPr>
        <w:pStyle w:val="Cmsor2"/>
        <w:rPr>
          <w:rFonts w:eastAsia="Calibri"/>
          <w:lang w:val="sr-Cyrl-RS"/>
        </w:rPr>
      </w:pPr>
      <w:bookmarkStart w:id="24" w:name="_Toc159412246"/>
      <w:r>
        <w:rPr>
          <w:rFonts w:eastAsia="Calibri"/>
          <w:lang w:val="sr-Cyrl-RS"/>
        </w:rPr>
        <w:t xml:space="preserve">9.4. </w:t>
      </w:r>
      <w:r w:rsidR="001C50CF" w:rsidRPr="00F93C02">
        <w:rPr>
          <w:rFonts w:eastAsia="Calibri"/>
          <w:lang w:val="sr-Cyrl-RS"/>
        </w:rPr>
        <w:t>Вредновање квалитета реалног програма</w:t>
      </w:r>
      <w:bookmarkEnd w:id="24"/>
      <w:r w:rsidR="001C50CF" w:rsidRPr="00F93C02">
        <w:rPr>
          <w:rFonts w:eastAsia="Calibri"/>
          <w:lang w:val="sr-Cyrl-RS"/>
        </w:rPr>
        <w:t xml:space="preserve">  </w:t>
      </w:r>
    </w:p>
    <w:p w14:paraId="6D3A1D5F" w14:textId="77777777" w:rsidR="001C50CF" w:rsidRPr="00E02C4D" w:rsidRDefault="001C50CF" w:rsidP="001C50CF">
      <w:pPr>
        <w:spacing w:line="360" w:lineRule="auto"/>
        <w:contextualSpacing/>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Стручни сарадници и васпитачи заједно преиспитују квалитет програма кроз вредновање реалног програма у његовим носећим димензијама: средина за учење; квалитет односа; заједничко учешће; подршка диспозицијама за учење; инклузија, различитости и демократске вредности; сарадња са породицом и локалном заједницом. Оваква врста самовредновања не служи за процену рада васпитача и стручних сарадника већ су подаци добијени на овај начин основ за заједничко промишљање и промене праксе. </w:t>
      </w:r>
    </w:p>
    <w:p w14:paraId="5E8E187C" w14:textId="77777777" w:rsidR="001C50CF" w:rsidRDefault="001C50CF" w:rsidP="00074312">
      <w:pPr>
        <w:spacing w:line="360" w:lineRule="auto"/>
        <w:contextualSpacing/>
        <w:jc w:val="both"/>
        <w:rPr>
          <w:rFonts w:ascii="Times New Roman" w:eastAsia="Calibri" w:hAnsi="Times New Roman" w:cs="Times New Roman"/>
          <w:sz w:val="24"/>
          <w:szCs w:val="24"/>
          <w:lang w:val="sr-Cyrl-RS"/>
        </w:rPr>
      </w:pPr>
    </w:p>
    <w:p w14:paraId="14004D6B" w14:textId="62A6862A" w:rsidR="00656AFA" w:rsidRPr="00E02C4D" w:rsidRDefault="004F2F22" w:rsidP="00331350">
      <w:pPr>
        <w:pStyle w:val="Heading11"/>
        <w:rPr>
          <w:rFonts w:eastAsia="Calibri"/>
          <w:lang w:val="sr-Cyrl-RS"/>
        </w:rPr>
      </w:pPr>
      <w:bookmarkStart w:id="25" w:name="_Toc159412247"/>
      <w:r>
        <w:rPr>
          <w:rFonts w:eastAsia="Calibri"/>
          <w:lang w:val="sr-Cyrl-RS"/>
        </w:rPr>
        <w:t>10.</w:t>
      </w:r>
      <w:r w:rsidR="00795123" w:rsidRPr="00E02C4D">
        <w:rPr>
          <w:rFonts w:eastAsia="Calibri"/>
          <w:lang w:val="sr-Cyrl-RS"/>
        </w:rPr>
        <w:t xml:space="preserve">  Понуда програма и услуга</w:t>
      </w:r>
      <w:bookmarkStart w:id="26" w:name="_Toc80870365"/>
      <w:bookmarkEnd w:id="25"/>
    </w:p>
    <w:p w14:paraId="5167C72D" w14:textId="77777777" w:rsidR="00656AFA" w:rsidRPr="00E02C4D" w:rsidRDefault="00E7165D" w:rsidP="00656AFA">
      <w:pPr>
        <w:spacing w:before="240" w:after="200" w:line="276" w:lineRule="auto"/>
        <w:rPr>
          <w:rFonts w:ascii="Times New Roman" w:eastAsia="Calibri" w:hAnsi="Times New Roman" w:cs="Times New Roman"/>
          <w:b/>
          <w:color w:val="FF0000"/>
          <w:sz w:val="24"/>
          <w:szCs w:val="24"/>
          <w:lang w:val="sr-Cyrl-RS"/>
        </w:rPr>
      </w:pPr>
      <w:r>
        <w:rPr>
          <w:rFonts w:ascii="Times New Roman" w:eastAsia="Times New Roman" w:hAnsi="Times New Roman" w:cs="Times New Roman"/>
          <w:bCs/>
          <w:sz w:val="24"/>
          <w:szCs w:val="24"/>
          <w:lang w:val="sr-Cyrl-RS"/>
        </w:rPr>
        <w:t>У оквиру своје основне делатности у Установи се реализују следећи програми и услуге:</w:t>
      </w:r>
    </w:p>
    <w:p w14:paraId="323A57C5" w14:textId="77777777" w:rsidR="00656AFA" w:rsidRPr="00E02C4D" w:rsidRDefault="00E7165D" w:rsidP="003832F6">
      <w:pPr>
        <w:pStyle w:val="Listaszerbekezds"/>
        <w:numPr>
          <w:ilvl w:val="0"/>
          <w:numId w:val="31"/>
        </w:numPr>
        <w:spacing w:before="240" w:after="200" w:line="276" w:lineRule="auto"/>
        <w:rPr>
          <w:rFonts w:ascii="Times New Roman" w:eastAsia="Calibri" w:hAnsi="Times New Roman" w:cs="Times New Roman"/>
          <w:b/>
          <w:sz w:val="24"/>
          <w:szCs w:val="24"/>
          <w:lang w:val="sr-Cyrl-RS"/>
        </w:rPr>
      </w:pPr>
      <w:r w:rsidRPr="00656AFA">
        <w:rPr>
          <w:rFonts w:ascii="Times New Roman" w:eastAsia="Times New Roman" w:hAnsi="Times New Roman" w:cs="Times New Roman"/>
          <w:bCs/>
          <w:sz w:val="24"/>
          <w:szCs w:val="24"/>
          <w:lang w:val="sr-Cyrl-RS"/>
        </w:rPr>
        <w:t>Нега и васпитање деце узраста до три године – реализује се као целодневни боравак од 05:30 до 15:30 часова.</w:t>
      </w:r>
    </w:p>
    <w:p w14:paraId="40C4FD39" w14:textId="534C53DE" w:rsidR="00656AFA" w:rsidRPr="00E02C4D" w:rsidRDefault="00E7165D" w:rsidP="003832F6">
      <w:pPr>
        <w:pStyle w:val="Listaszerbekezds"/>
        <w:numPr>
          <w:ilvl w:val="0"/>
          <w:numId w:val="31"/>
        </w:numPr>
        <w:spacing w:before="240" w:after="200" w:line="276" w:lineRule="auto"/>
        <w:rPr>
          <w:rFonts w:ascii="Times New Roman" w:eastAsia="Calibri" w:hAnsi="Times New Roman" w:cs="Times New Roman"/>
          <w:b/>
          <w:sz w:val="24"/>
          <w:szCs w:val="24"/>
          <w:lang w:val="sr-Cyrl-RS"/>
        </w:rPr>
      </w:pPr>
      <w:r w:rsidRPr="00656AFA">
        <w:rPr>
          <w:rFonts w:ascii="Times New Roman" w:eastAsia="Times New Roman" w:hAnsi="Times New Roman" w:cs="Times New Roman"/>
          <w:bCs/>
          <w:sz w:val="24"/>
          <w:szCs w:val="24"/>
          <w:lang w:val="sr-Cyrl-RS"/>
        </w:rPr>
        <w:t>Васпитно-образовни рад са децом од 3 године до поласка у школу – реализује се као целодневни боравак од 05:30 до 15:30, и као полудневни боравак од 08:00 до 12:00 часова.</w:t>
      </w:r>
    </w:p>
    <w:p w14:paraId="3CF4D8B3" w14:textId="77777777" w:rsidR="00656AFA" w:rsidRPr="00E02C4D" w:rsidRDefault="00CF3041" w:rsidP="00656AFA">
      <w:pPr>
        <w:spacing w:before="240" w:after="200" w:line="276" w:lineRule="auto"/>
        <w:ind w:firstLine="360"/>
        <w:rPr>
          <w:rFonts w:ascii="Times New Roman" w:eastAsia="Calibri" w:hAnsi="Times New Roman" w:cs="Times New Roman"/>
          <w:b/>
          <w:color w:val="FF0000"/>
          <w:sz w:val="24"/>
          <w:szCs w:val="24"/>
          <w:lang w:val="sr-Cyrl-RS"/>
        </w:rPr>
      </w:pPr>
      <w:r w:rsidRPr="00CF3041">
        <w:rPr>
          <w:rFonts w:ascii="Times New Roman" w:eastAsia="Times New Roman" w:hAnsi="Times New Roman" w:cs="Times New Roman"/>
          <w:bCs/>
          <w:sz w:val="24"/>
          <w:szCs w:val="24"/>
          <w:lang w:val="sr-Cyrl-CS"/>
        </w:rPr>
        <w:t>Установа остварује своју делатност кроз различите облике и програме васпитно-образовног рада са сврхом:</w:t>
      </w:r>
    </w:p>
    <w:p w14:paraId="54E30173" w14:textId="77777777" w:rsidR="00656AFA" w:rsidRPr="00E02C4D" w:rsidRDefault="00CF3041" w:rsidP="003832F6">
      <w:pPr>
        <w:pStyle w:val="Listaszerbekezds"/>
        <w:numPr>
          <w:ilvl w:val="0"/>
          <w:numId w:val="30"/>
        </w:numPr>
        <w:spacing w:before="240" w:after="200" w:line="276" w:lineRule="auto"/>
        <w:rPr>
          <w:rFonts w:ascii="Times New Roman" w:eastAsia="Calibri" w:hAnsi="Times New Roman" w:cs="Times New Roman"/>
          <w:b/>
          <w:sz w:val="24"/>
          <w:szCs w:val="24"/>
          <w:lang w:val="sr-Cyrl-RS"/>
        </w:rPr>
      </w:pPr>
      <w:r w:rsidRPr="00656AFA">
        <w:rPr>
          <w:rFonts w:ascii="Times New Roman" w:eastAsia="Times New Roman" w:hAnsi="Times New Roman" w:cs="Times New Roman"/>
          <w:bCs/>
          <w:sz w:val="24"/>
          <w:szCs w:val="24"/>
          <w:lang w:val="sr-Cyrl-CS"/>
        </w:rPr>
        <w:t>подршке добробити детета кроз квалитетно васпитање и образовање које пружа</w:t>
      </w:r>
      <w:r w:rsidR="00656AFA" w:rsidRPr="00656AFA">
        <w:rPr>
          <w:rFonts w:ascii="Times New Roman" w:eastAsia="Calibri" w:hAnsi="Times New Roman" w:cs="Times New Roman"/>
          <w:b/>
          <w:sz w:val="24"/>
          <w:szCs w:val="24"/>
          <w:lang w:val="sr-Cyrl-RS"/>
        </w:rPr>
        <w:t xml:space="preserve"> </w:t>
      </w:r>
      <w:r w:rsidRPr="00656AFA">
        <w:rPr>
          <w:rFonts w:ascii="Times New Roman" w:eastAsia="Times New Roman" w:hAnsi="Times New Roman" w:cs="Times New Roman"/>
          <w:bCs/>
          <w:sz w:val="24"/>
          <w:szCs w:val="24"/>
          <w:lang w:val="sr-Cyrl-CS"/>
        </w:rPr>
        <w:t>једнаке могућности деци за учење и развој;</w:t>
      </w:r>
    </w:p>
    <w:p w14:paraId="688F465B" w14:textId="77777777" w:rsidR="00656AFA" w:rsidRPr="00E02C4D" w:rsidRDefault="00CF3041" w:rsidP="003832F6">
      <w:pPr>
        <w:pStyle w:val="Listaszerbekezds"/>
        <w:numPr>
          <w:ilvl w:val="0"/>
          <w:numId w:val="30"/>
        </w:numPr>
        <w:spacing w:before="240" w:after="200" w:line="276" w:lineRule="auto"/>
        <w:rPr>
          <w:rFonts w:ascii="Times New Roman" w:eastAsia="Calibri" w:hAnsi="Times New Roman" w:cs="Times New Roman"/>
          <w:b/>
          <w:sz w:val="24"/>
          <w:szCs w:val="24"/>
          <w:lang w:val="sr-Cyrl-RS"/>
        </w:rPr>
      </w:pPr>
      <w:r w:rsidRPr="00656AFA">
        <w:rPr>
          <w:rFonts w:ascii="Times New Roman" w:eastAsia="Times New Roman" w:hAnsi="Times New Roman" w:cs="Times New Roman"/>
          <w:bCs/>
          <w:sz w:val="24"/>
          <w:szCs w:val="24"/>
          <w:lang w:val="sr-Cyrl-CS"/>
        </w:rPr>
        <w:lastRenderedPageBreak/>
        <w:t>подршке и пружања могућности и прилика породицама да бирају облик и</w:t>
      </w:r>
    </w:p>
    <w:p w14:paraId="259D5ABE" w14:textId="77777777" w:rsidR="00656AFA" w:rsidRPr="00E02C4D" w:rsidRDefault="00CF3041" w:rsidP="003832F6">
      <w:pPr>
        <w:pStyle w:val="Listaszerbekezds"/>
        <w:numPr>
          <w:ilvl w:val="0"/>
          <w:numId w:val="30"/>
        </w:numPr>
        <w:spacing w:before="240" w:after="200" w:line="276" w:lineRule="auto"/>
        <w:rPr>
          <w:rFonts w:ascii="Times New Roman" w:eastAsia="Calibri" w:hAnsi="Times New Roman" w:cs="Times New Roman"/>
          <w:b/>
          <w:sz w:val="24"/>
          <w:szCs w:val="24"/>
          <w:lang w:val="sr-Cyrl-RS"/>
        </w:rPr>
      </w:pPr>
      <w:r w:rsidRPr="00656AFA">
        <w:rPr>
          <w:rFonts w:ascii="Times New Roman" w:eastAsia="Times New Roman" w:hAnsi="Times New Roman" w:cs="Times New Roman"/>
          <w:bCs/>
          <w:sz w:val="24"/>
          <w:szCs w:val="24"/>
          <w:lang w:val="sr-Cyrl-CS"/>
        </w:rPr>
        <w:t>програм на основу својих потреба;</w:t>
      </w:r>
    </w:p>
    <w:p w14:paraId="61594942" w14:textId="5FF06D48" w:rsidR="00CF3041" w:rsidRPr="00E02C4D" w:rsidRDefault="00CF3041" w:rsidP="003832F6">
      <w:pPr>
        <w:pStyle w:val="Listaszerbekezds"/>
        <w:numPr>
          <w:ilvl w:val="0"/>
          <w:numId w:val="30"/>
        </w:numPr>
        <w:spacing w:before="240" w:after="200" w:line="276" w:lineRule="auto"/>
        <w:rPr>
          <w:rFonts w:ascii="Times New Roman" w:eastAsia="Calibri" w:hAnsi="Times New Roman" w:cs="Times New Roman"/>
          <w:b/>
          <w:sz w:val="24"/>
          <w:szCs w:val="24"/>
          <w:lang w:val="sr-Cyrl-RS"/>
        </w:rPr>
      </w:pPr>
      <w:r w:rsidRPr="00656AFA">
        <w:rPr>
          <w:rFonts w:ascii="Times New Roman" w:eastAsia="Times New Roman" w:hAnsi="Times New Roman" w:cs="Times New Roman"/>
          <w:bCs/>
          <w:sz w:val="24"/>
          <w:szCs w:val="24"/>
          <w:lang w:val="sr-Cyrl-CS"/>
        </w:rPr>
        <w:t>стварања могућности да предшколска установа и друга окружења у локалној</w:t>
      </w:r>
      <w:r w:rsidR="00656AFA" w:rsidRPr="00656AFA">
        <w:rPr>
          <w:rFonts w:ascii="Times New Roman" w:eastAsia="Calibri" w:hAnsi="Times New Roman" w:cs="Times New Roman"/>
          <w:b/>
          <w:sz w:val="24"/>
          <w:szCs w:val="24"/>
          <w:lang w:val="sr-Cyrl-RS"/>
        </w:rPr>
        <w:t xml:space="preserve"> </w:t>
      </w:r>
      <w:r w:rsidRPr="00656AFA">
        <w:rPr>
          <w:rFonts w:ascii="Times New Roman" w:eastAsia="Times New Roman" w:hAnsi="Times New Roman" w:cs="Times New Roman"/>
          <w:bCs/>
          <w:sz w:val="24"/>
          <w:szCs w:val="24"/>
          <w:lang w:val="sr-Cyrl-CS"/>
        </w:rPr>
        <w:t>заједници постану места заједничког учешћа деце и одраслих.</w:t>
      </w:r>
    </w:p>
    <w:p w14:paraId="20EB475B" w14:textId="6AEA2174" w:rsidR="00CF3041" w:rsidRPr="00CF3041" w:rsidRDefault="00CF3041" w:rsidP="00CF3041">
      <w:pPr>
        <w:keepNext/>
        <w:keepLines/>
        <w:spacing w:before="240" w:after="240" w:line="360" w:lineRule="auto"/>
        <w:ind w:firstLine="720"/>
        <w:outlineLvl w:val="0"/>
        <w:rPr>
          <w:rFonts w:ascii="Times New Roman" w:eastAsia="Times New Roman" w:hAnsi="Times New Roman" w:cs="Times New Roman"/>
          <w:bCs/>
          <w:sz w:val="24"/>
          <w:szCs w:val="24"/>
          <w:lang w:val="sr-Cyrl-CS"/>
        </w:rPr>
      </w:pPr>
      <w:bookmarkStart w:id="27" w:name="_Toc159412248"/>
      <w:r w:rsidRPr="00CF3041">
        <w:rPr>
          <w:rFonts w:ascii="Times New Roman" w:eastAsia="Times New Roman" w:hAnsi="Times New Roman" w:cs="Times New Roman"/>
          <w:bCs/>
          <w:sz w:val="24"/>
          <w:szCs w:val="24"/>
          <w:lang w:val="sr-Cyrl-CS"/>
        </w:rPr>
        <w:t>Васпитно-образовни рад у оквиру ових облика се заснива на Основама програма</w:t>
      </w:r>
      <w:r>
        <w:rPr>
          <w:rFonts w:ascii="Times New Roman" w:eastAsia="Times New Roman" w:hAnsi="Times New Roman" w:cs="Times New Roman"/>
          <w:bCs/>
          <w:sz w:val="24"/>
          <w:szCs w:val="24"/>
          <w:lang w:val="sr-Latn-RS"/>
        </w:rPr>
        <w:t xml:space="preserve"> </w:t>
      </w:r>
      <w:r w:rsidRPr="00CF3041">
        <w:rPr>
          <w:rFonts w:ascii="Times New Roman" w:eastAsia="Times New Roman" w:hAnsi="Times New Roman" w:cs="Times New Roman"/>
          <w:bCs/>
          <w:sz w:val="24"/>
          <w:szCs w:val="24"/>
          <w:lang w:val="sr-Cyrl-CS"/>
        </w:rPr>
        <w:t>предшколског васпитања и образовања (у даљем тексту: Основе програма) и развија на</w:t>
      </w:r>
      <w:r>
        <w:rPr>
          <w:rFonts w:ascii="Times New Roman" w:eastAsia="Times New Roman" w:hAnsi="Times New Roman" w:cs="Times New Roman"/>
          <w:bCs/>
          <w:sz w:val="24"/>
          <w:szCs w:val="24"/>
          <w:lang w:val="sr-Latn-RS"/>
        </w:rPr>
        <w:t xml:space="preserve"> </w:t>
      </w:r>
      <w:r w:rsidRPr="00CF3041">
        <w:rPr>
          <w:rFonts w:ascii="Times New Roman" w:eastAsia="Times New Roman" w:hAnsi="Times New Roman" w:cs="Times New Roman"/>
          <w:bCs/>
          <w:sz w:val="24"/>
          <w:szCs w:val="24"/>
          <w:lang w:val="sr-Cyrl-CS"/>
        </w:rPr>
        <w:t>начин дефинисан Основама програма.</w:t>
      </w:r>
      <w:bookmarkEnd w:id="27"/>
    </w:p>
    <w:p w14:paraId="43297C9B" w14:textId="6D204C67" w:rsidR="001C50CF" w:rsidRPr="00E02C4D" w:rsidRDefault="004F2F22" w:rsidP="00331350">
      <w:pPr>
        <w:pStyle w:val="Heading11"/>
        <w:rPr>
          <w:rFonts w:eastAsia="Calibri"/>
          <w:lang w:val="sr-Cyrl-CS"/>
        </w:rPr>
      </w:pPr>
      <w:bookmarkStart w:id="28" w:name="_Toc159412249"/>
      <w:bookmarkEnd w:id="26"/>
      <w:r>
        <w:rPr>
          <w:rFonts w:eastAsia="Calibri"/>
          <w:lang w:val="sr-Cyrl-RS"/>
        </w:rPr>
        <w:t xml:space="preserve">11. </w:t>
      </w:r>
      <w:r w:rsidR="00795123" w:rsidRPr="00E02C4D">
        <w:rPr>
          <w:rFonts w:eastAsia="Calibri"/>
          <w:lang w:val="sr-Cyrl-CS"/>
        </w:rPr>
        <w:t xml:space="preserve"> Физичко окружење као димензије програма</w:t>
      </w:r>
      <w:bookmarkEnd w:id="28"/>
    </w:p>
    <w:p w14:paraId="548B4D03" w14:textId="0361348B" w:rsidR="00795123" w:rsidRPr="00E02C4D" w:rsidRDefault="00795123" w:rsidP="001C50CF">
      <w:pPr>
        <w:spacing w:before="240" w:after="200" w:line="360" w:lineRule="auto"/>
        <w:jc w:val="both"/>
        <w:rPr>
          <w:rFonts w:ascii="Times New Roman" w:eastAsia="Calibri" w:hAnsi="Times New Roman" w:cs="Times New Roman"/>
          <w:b/>
          <w:sz w:val="24"/>
          <w:szCs w:val="24"/>
          <w:lang w:val="sr-Cyrl-CS"/>
        </w:rPr>
      </w:pPr>
      <w:r w:rsidRPr="00E02C4D">
        <w:rPr>
          <w:rFonts w:ascii="Times New Roman" w:eastAsia="Calibri" w:hAnsi="Times New Roman" w:cs="Times New Roman"/>
          <w:sz w:val="24"/>
          <w:szCs w:val="24"/>
          <w:lang w:val="sr-Cyrl-CS"/>
        </w:rPr>
        <w:t>Физичко окружење, тј. просторно - временска организација на директан начин обликује положај детета у програму. Односи који проистичу из физичког окружења и којима се истовремено обликује физичко окружење чине непосредну средину за учење.</w:t>
      </w:r>
    </w:p>
    <w:p w14:paraId="7F16500A" w14:textId="77777777" w:rsidR="00795123" w:rsidRPr="00E02C4D" w:rsidRDefault="00795123" w:rsidP="00795123">
      <w:pPr>
        <w:spacing w:after="0" w:line="360"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i/>
          <w:sz w:val="24"/>
          <w:szCs w:val="24"/>
          <w:lang w:val="sr-Cyrl-CS"/>
        </w:rPr>
        <w:t>Простор</w:t>
      </w:r>
      <w:r w:rsidRPr="00E02C4D">
        <w:rPr>
          <w:rFonts w:ascii="Times New Roman" w:eastAsia="Calibri" w:hAnsi="Times New Roman" w:cs="Times New Roman"/>
          <w:sz w:val="24"/>
          <w:szCs w:val="24"/>
          <w:lang w:val="sr-Cyrl-CS"/>
        </w:rPr>
        <w:t xml:space="preserve"> није нешто дато по себи, независно од програма, већ обрнуто, он на најдиректнији и најконкретнији начин одражава концепцију програма и мора бити у складу са концепцијом Основа програма. Због тога васпитач нарочиту пажњу посвећује простору, његовом сталном реструктурирању, развијању, обогаћивању и осмишљавању.</w:t>
      </w:r>
    </w:p>
    <w:p w14:paraId="16099BAD" w14:textId="77777777" w:rsidR="00795123" w:rsidRPr="00E02C4D" w:rsidRDefault="00795123" w:rsidP="00795123">
      <w:pPr>
        <w:spacing w:after="0" w:line="360"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i/>
          <w:sz w:val="24"/>
          <w:szCs w:val="24"/>
          <w:lang w:val="sr-Cyrl-CS"/>
        </w:rPr>
        <w:t>Временска организација</w:t>
      </w:r>
      <w:r w:rsidRPr="00E02C4D">
        <w:rPr>
          <w:rFonts w:ascii="Times New Roman" w:eastAsia="Calibri" w:hAnsi="Times New Roman" w:cs="Times New Roman"/>
          <w:sz w:val="24"/>
          <w:szCs w:val="24"/>
          <w:lang w:val="sr-Cyrl-CS"/>
        </w:rPr>
        <w:t xml:space="preserve"> се односи на начин структурирања редоследа и трајања различитих ситуација и активности. Деци су потребне предвидљиве секвенце у дневном распореду и, истовремено, флексибилност временске организације.</w:t>
      </w:r>
    </w:p>
    <w:p w14:paraId="09A6020F" w14:textId="77777777" w:rsidR="00795123" w:rsidRPr="00E02C4D" w:rsidRDefault="00795123" w:rsidP="00795123">
      <w:pPr>
        <w:spacing w:after="0" w:line="360"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i/>
          <w:sz w:val="24"/>
          <w:szCs w:val="24"/>
          <w:lang w:val="sr-Cyrl-CS"/>
        </w:rPr>
        <w:t>Просторно-временска организација</w:t>
      </w:r>
      <w:r w:rsidRPr="00E02C4D">
        <w:rPr>
          <w:rFonts w:ascii="Times New Roman" w:eastAsia="Calibri" w:hAnsi="Times New Roman" w:cs="Times New Roman"/>
          <w:sz w:val="24"/>
          <w:szCs w:val="24"/>
          <w:lang w:val="sr-Cyrl-CS"/>
        </w:rPr>
        <w:t xml:space="preserve"> се не подређује свакодневним рутинама (обедовање и одмор) већ обрнуто, просторно-временска решења за рутине се прилагођавају и интегришу у програмску концепцију. </w:t>
      </w:r>
    </w:p>
    <w:p w14:paraId="40A9B47E" w14:textId="77777777" w:rsidR="00795123" w:rsidRPr="00795123" w:rsidRDefault="00795123" w:rsidP="00795123">
      <w:pPr>
        <w:spacing w:before="240" w:after="200" w:line="276" w:lineRule="auto"/>
        <w:rPr>
          <w:rFonts w:ascii="Times New Roman" w:eastAsia="Calibri" w:hAnsi="Times New Roman" w:cs="Times New Roman"/>
          <w:sz w:val="24"/>
          <w:szCs w:val="24"/>
        </w:rPr>
      </w:pPr>
      <w:r w:rsidRPr="00795123">
        <w:rPr>
          <w:rFonts w:ascii="Times New Roman" w:eastAsia="Calibri" w:hAnsi="Times New Roman" w:cs="Times New Roman"/>
          <w:sz w:val="24"/>
          <w:szCs w:val="24"/>
        </w:rPr>
        <w:t>Физичко окружење треба да подржава</w:t>
      </w:r>
    </w:p>
    <w:p w14:paraId="497E24B5" w14:textId="77777777" w:rsidR="00795123" w:rsidRPr="00795123" w:rsidRDefault="00795123" w:rsidP="003832F6">
      <w:pPr>
        <w:numPr>
          <w:ilvl w:val="0"/>
          <w:numId w:val="2"/>
        </w:numPr>
        <w:spacing w:after="200" w:line="276"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Сарадњу и позитивну међузависност</w:t>
      </w:r>
    </w:p>
    <w:p w14:paraId="075312E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1. Простор и време су организовани тако да пружају могућности деци да раде заједно и сарађују.</w:t>
      </w:r>
    </w:p>
    <w:p w14:paraId="190968B6"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2. Простор и материјали омогућавају и подстичу различите облике груписања деце и заједничког учешћа у ситуацијама делања.</w:t>
      </w:r>
    </w:p>
    <w:p w14:paraId="1902CF75" w14:textId="77777777" w:rsidR="00795123" w:rsidRPr="00795123" w:rsidRDefault="00795123" w:rsidP="003832F6">
      <w:pPr>
        <w:numPr>
          <w:ilvl w:val="0"/>
          <w:numId w:val="3"/>
        </w:numPr>
        <w:spacing w:before="240" w:after="200" w:line="276"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Уважавање посвећености у активности и иницијатива </w:t>
      </w:r>
    </w:p>
    <w:p w14:paraId="1BDD7DF8" w14:textId="77777777" w:rsidR="00795123" w:rsidRPr="00795123" w:rsidRDefault="00795123" w:rsidP="00795123">
      <w:pPr>
        <w:spacing w:after="0" w:line="360" w:lineRule="auto"/>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1. Простор је организован тако да пружа могућност детету да се осами и да деца не буду ометана док се баве неком активношћу.</w:t>
      </w:r>
    </w:p>
    <w:p w14:paraId="1B364AFE" w14:textId="77777777" w:rsidR="00795123" w:rsidRPr="00795123" w:rsidRDefault="00795123" w:rsidP="00795123">
      <w:pPr>
        <w:spacing w:after="0" w:line="360" w:lineRule="auto"/>
        <w:rPr>
          <w:rFonts w:ascii="Times New Roman" w:eastAsia="Calibri" w:hAnsi="Times New Roman" w:cs="Times New Roman"/>
          <w:sz w:val="24"/>
          <w:szCs w:val="24"/>
        </w:rPr>
      </w:pPr>
      <w:r w:rsidRPr="00795123">
        <w:rPr>
          <w:rFonts w:ascii="Times New Roman" w:eastAsia="Calibri" w:hAnsi="Times New Roman" w:cs="Times New Roman"/>
          <w:sz w:val="24"/>
          <w:szCs w:val="24"/>
        </w:rPr>
        <w:t>2.  Материјали су груписани и лако приступачни, чиме се деца подстичу да буду независна и праве изборе.</w:t>
      </w:r>
    </w:p>
    <w:p w14:paraId="0CE7B916" w14:textId="77777777" w:rsidR="00795123" w:rsidRPr="00795123" w:rsidRDefault="00795123" w:rsidP="00795123">
      <w:pPr>
        <w:spacing w:after="0" w:line="360" w:lineRule="auto"/>
        <w:rPr>
          <w:rFonts w:ascii="Times New Roman" w:eastAsia="Calibri" w:hAnsi="Times New Roman" w:cs="Times New Roman"/>
          <w:sz w:val="24"/>
          <w:szCs w:val="24"/>
        </w:rPr>
      </w:pPr>
      <w:r w:rsidRPr="00795123">
        <w:rPr>
          <w:rFonts w:ascii="Times New Roman" w:eastAsia="Calibri" w:hAnsi="Times New Roman" w:cs="Times New Roman"/>
          <w:sz w:val="24"/>
          <w:szCs w:val="24"/>
        </w:rPr>
        <w:t>3. Деца могу да реорганизују и уређују простор и материјале.</w:t>
      </w:r>
    </w:p>
    <w:p w14:paraId="30B4270F" w14:textId="77777777" w:rsidR="00795123" w:rsidRPr="00795123" w:rsidRDefault="00795123" w:rsidP="003832F6">
      <w:pPr>
        <w:numPr>
          <w:ilvl w:val="0"/>
          <w:numId w:val="4"/>
        </w:numPr>
        <w:spacing w:before="240" w:after="200" w:line="276"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Истраживање, експериментисање и стваралаштво </w:t>
      </w:r>
    </w:p>
    <w:p w14:paraId="0A4B286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1. Физички простор је предвидљив, безбедан и прегледан али динамичан и богат подстицајима који позивају на истраживање. </w:t>
      </w:r>
    </w:p>
    <w:p w14:paraId="005A4CA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2. Постоји мноштво неструктурираног и полуструктурираног материјала, различити ликовни материјали, реквизити, који могу да се користе на различите начине и који омогућавају различите начине изражавања.</w:t>
      </w:r>
    </w:p>
    <w:p w14:paraId="233BEDA7"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3. Постоје различити сензорни материјали и материјали којима се подржавају сензорне активности и практична манипулација. </w:t>
      </w:r>
    </w:p>
    <w:p w14:paraId="4D18D59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4. Простор је опремљен тако да је изазован и да при томе доприноси да деца прошире своја размишљања, умења и доживљаје у оквиру оног чиме се баве. </w:t>
      </w:r>
    </w:p>
    <w:p w14:paraId="4CC7EE3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5. Постоји много правих, реалних и аутентичних предмета и материјала који одражавају реални живот деце, породице и васпитача; </w:t>
      </w:r>
    </w:p>
    <w:p w14:paraId="2D0B337D"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6. Постоје материјали и продукти којима се подржава развој ране писмености (штампани материјали, плакати, књиге и сликовнице, мапе, шеме, различите врсте прављених календара и скала, графички симболи...). </w:t>
      </w:r>
    </w:p>
    <w:p w14:paraId="21C30506"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7. Изложени материјали у соби и на зидовима одражавају процес активности које се одвијају у групи. </w:t>
      </w:r>
    </w:p>
    <w:p w14:paraId="51A47D03" w14:textId="77777777" w:rsidR="00795123" w:rsidRPr="00795123" w:rsidRDefault="00795123" w:rsidP="003832F6">
      <w:pPr>
        <w:numPr>
          <w:ilvl w:val="0"/>
          <w:numId w:val="5"/>
        </w:numPr>
        <w:spacing w:before="240" w:after="200" w:line="276"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Различитост </w:t>
      </w:r>
    </w:p>
    <w:p w14:paraId="2E5CC105"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1. Удобан и функционалан намештај за децу и одрасле. </w:t>
      </w:r>
    </w:p>
    <w:p w14:paraId="3765A9F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2. Простор је приступачан свој деци.</w:t>
      </w:r>
    </w:p>
    <w:p w14:paraId="5237528F"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3. Материјали пружају могућности да се ствари раде на различите начине. Декорације, материјали и средства илуструју и одговарају разним врстама различитости и оспоравају предрасуде и стереотипе.</w:t>
      </w:r>
    </w:p>
    <w:p w14:paraId="2F671742" w14:textId="77777777" w:rsidR="00795123" w:rsidRPr="00795123" w:rsidRDefault="00795123" w:rsidP="003832F6">
      <w:pPr>
        <w:numPr>
          <w:ilvl w:val="0"/>
          <w:numId w:val="6"/>
        </w:numPr>
        <w:spacing w:after="200" w:line="276"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Припадност и персонализованост </w:t>
      </w:r>
    </w:p>
    <w:p w14:paraId="20F41A9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1. Простор је персонализован и одражава особености и живот групе и поједине деце.</w:t>
      </w:r>
    </w:p>
    <w:p w14:paraId="4FADD87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 xml:space="preserve">2. Простор одражава живот и културу заједнице и дечја животна искустава; </w:t>
      </w:r>
    </w:p>
    <w:p w14:paraId="5B574359"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3. Простор рефлектује заједничке идеје и вредности. </w:t>
      </w:r>
    </w:p>
    <w:p w14:paraId="3DBF848D"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4. У простору су видљиви продукти и континуитет активности деце и других учесника.</w:t>
      </w:r>
    </w:p>
    <w:p w14:paraId="774CD92E" w14:textId="77777777" w:rsidR="00795123" w:rsidRPr="00795123" w:rsidRDefault="00795123" w:rsidP="003832F6">
      <w:pPr>
        <w:numPr>
          <w:ilvl w:val="0"/>
          <w:numId w:val="7"/>
        </w:numPr>
        <w:spacing w:before="240" w:after="200" w:line="276"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Телесни, сензорни и естетски осећај и зачудност </w:t>
      </w:r>
    </w:p>
    <w:p w14:paraId="5A34B03F"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1. Простор пружа могућности за различита сензорна искуства и активности ‒ истраживање текстура, мириса, звукова, тонова, мелодија, покрета.</w:t>
      </w:r>
    </w:p>
    <w:p w14:paraId="325A4884"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2. Простор пружа могућности за различите начине кретања, коришћења свог тела и истраживање телом.</w:t>
      </w:r>
    </w:p>
    <w:p w14:paraId="4C9CAB72"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3. Начином уређења предмета и материјала подржава се естетски доживљај.</w:t>
      </w:r>
    </w:p>
    <w:p w14:paraId="316A16CC"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4. Постоје елементи природе: неструктуирани природни материјали, плодови, саднице, семена....</w:t>
      </w:r>
    </w:p>
    <w:p w14:paraId="4DF9568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5. Постоји лепота, склад и маштовити и тајанствени простори.</w:t>
      </w:r>
    </w:p>
    <w:p w14:paraId="7179E271" w14:textId="77777777" w:rsidR="00795123" w:rsidRPr="00795123" w:rsidRDefault="00795123" w:rsidP="00795123">
      <w:pPr>
        <w:spacing w:before="120"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Простор дечјег вртића обухвата просторе радних соба, заједничке просторе унутар вртића (ходнике и холове, сале, трпезарије) и спољашње просторе – терасе, атријуме, двориште вртића. Сви ови простори се користе за различите активности, игру и истраживање. Простор целог вртића омогућава сусретање и заједничко учешће деце различитих узраста и одраслих, и организован је тако, да омогући:</w:t>
      </w:r>
    </w:p>
    <w:p w14:paraId="6BF101FC"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Осећање сигурности и предвидивости</w:t>
      </w:r>
    </w:p>
    <w:p w14:paraId="17E600FB"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Подешеност специфичностима групе</w:t>
      </w:r>
    </w:p>
    <w:p w14:paraId="6DC06E54"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Осећање пријатности и опуштености</w:t>
      </w:r>
    </w:p>
    <w:p w14:paraId="0A5581DB"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Осећање припадности и уважености</w:t>
      </w:r>
    </w:p>
    <w:p w14:paraId="0D63736C"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Сарадњу, комуникацију и размену</w:t>
      </w:r>
    </w:p>
    <w:p w14:paraId="3B4FA6F0"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Посвећеност сопственој активности, осамљивање</w:t>
      </w:r>
    </w:p>
    <w:p w14:paraId="79C42192"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Сензорна искуства и доживљаје, истраживање, експериментисање</w:t>
      </w:r>
    </w:p>
    <w:p w14:paraId="7448DCD1"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Истраживање на различите начине, стваралаштво</w:t>
      </w:r>
    </w:p>
    <w:p w14:paraId="2A4C24A7"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Естетски доживљај и зачудност</w:t>
      </w:r>
    </w:p>
    <w:p w14:paraId="4626F5B5"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Учешће и ангажовање деце на различите начине, прављење избора, независност</w:t>
      </w:r>
    </w:p>
    <w:p w14:paraId="5FACEED4"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Проширивање доживљаја, размишљања, умења у оквиру онога чиме се деца баве</w:t>
      </w:r>
    </w:p>
    <w:p w14:paraId="08531F33" w14:textId="77777777" w:rsidR="00795123" w:rsidRPr="00795123" w:rsidRDefault="00795123" w:rsidP="003832F6">
      <w:pPr>
        <w:numPr>
          <w:ilvl w:val="0"/>
          <w:numId w:val="8"/>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Видљивост процеса учења, идеја и продуката деце, видљивост континуитета активности.</w:t>
      </w:r>
    </w:p>
    <w:p w14:paraId="77E09561"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Такав простор је</w:t>
      </w:r>
    </w:p>
    <w:p w14:paraId="7DCFB0BB" w14:textId="77777777" w:rsidR="00795123" w:rsidRPr="00795123" w:rsidRDefault="00795123" w:rsidP="003832F6">
      <w:pPr>
        <w:numPr>
          <w:ilvl w:val="0"/>
          <w:numId w:val="9"/>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Опремљен функционалним, удобним и флексибилним намештајем за децу и одрасле.</w:t>
      </w:r>
    </w:p>
    <w:p w14:paraId="23BBF7F0" w14:textId="77777777" w:rsidR="00795123" w:rsidRPr="00795123" w:rsidRDefault="00795123" w:rsidP="003832F6">
      <w:pPr>
        <w:numPr>
          <w:ilvl w:val="0"/>
          <w:numId w:val="9"/>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Струтурисан тако да у њему постоје различите просторне целине које имају своју намену.</w:t>
      </w:r>
    </w:p>
    <w:p w14:paraId="7D236B5B" w14:textId="77777777" w:rsidR="00795123" w:rsidRPr="00795123" w:rsidRDefault="00795123" w:rsidP="003832F6">
      <w:pPr>
        <w:numPr>
          <w:ilvl w:val="0"/>
          <w:numId w:val="9"/>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Повезан и интегрисан, различити делови простора и просторне целине су међусобно повезани, простор се користи интегрисано.</w:t>
      </w:r>
    </w:p>
    <w:p w14:paraId="52DA729A" w14:textId="77777777" w:rsidR="00795123" w:rsidRPr="00795123" w:rsidRDefault="00795123" w:rsidP="003832F6">
      <w:pPr>
        <w:numPr>
          <w:ilvl w:val="0"/>
          <w:numId w:val="9"/>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Безбедан и предвидљив тако да се деца и одрасли у њему осећају сигурно и знају где се шта у простору налази.</w:t>
      </w:r>
    </w:p>
    <w:p w14:paraId="216B5131" w14:textId="77777777" w:rsidR="00795123" w:rsidRPr="00795123" w:rsidRDefault="00795123" w:rsidP="003832F6">
      <w:pPr>
        <w:numPr>
          <w:ilvl w:val="0"/>
          <w:numId w:val="9"/>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Променљив и динамичан, деца и одрасли могу да реорганизују и уређују, подешавају актуелним догађањима и активностима.</w:t>
      </w:r>
    </w:p>
    <w:p w14:paraId="2D169713" w14:textId="77777777" w:rsidR="00795123" w:rsidRPr="00795123" w:rsidRDefault="00795123" w:rsidP="003832F6">
      <w:pPr>
        <w:numPr>
          <w:ilvl w:val="0"/>
          <w:numId w:val="9"/>
        </w:numPr>
        <w:spacing w:after="0" w:line="360" w:lineRule="auto"/>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Подстицајан, у њему деца и одрасли проналазе различите подстицаје за своје смислено ангажовање, приређене просторне целине их позивају на одређену врсту истраживања и различите начина изражавања.</w:t>
      </w:r>
    </w:p>
    <w:p w14:paraId="56AE7850"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Простор у радној соби структуиран је на различите просторне целине помоћу ниских полица и преграда, прозирних завеса од различитих материјала, паноа и шатри. Не морају све собе да имају исте просторне целине, нити су све целине у једној соби сталне. Колико ће и каквих бити просторних целина зависи од узраста деце, од конкретног простора у датом вртићу, од афинитета и интересовања деце и васпитача као и од пројекта/теме у коју су укључени.</w:t>
      </w:r>
      <w:r w:rsidRPr="00795123">
        <w:rPr>
          <w:rFonts w:ascii="Calibri" w:eastAsia="Calibri" w:hAnsi="Calibri" w:cs="Times New Roman"/>
        </w:rPr>
        <w:t xml:space="preserve"> </w:t>
      </w:r>
    </w:p>
    <w:p w14:paraId="7E4A68AE" w14:textId="77777777" w:rsidR="00795123" w:rsidRPr="00795123" w:rsidRDefault="00795123" w:rsidP="00795123">
      <w:pPr>
        <w:spacing w:after="120" w:line="276" w:lineRule="auto"/>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Најчешће просторне целине: </w:t>
      </w:r>
    </w:p>
    <w:p w14:paraId="079ED054"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Литерарна просторна целина (књиге и други писани материјали, рана писменост, опуштање) </w:t>
      </w:r>
    </w:p>
    <w:p w14:paraId="72AAD664"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Просторна целина за конструисање </w:t>
      </w:r>
    </w:p>
    <w:p w14:paraId="1EEFBD28"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Просторна целина за визуелне уметности </w:t>
      </w:r>
    </w:p>
    <w:p w14:paraId="6E3860B3"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Просторна целина за симболичку игру („породични простор“ и игре улога) </w:t>
      </w:r>
    </w:p>
    <w:p w14:paraId="03E2A393"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Просторна целина за осамљивање и скривање </w:t>
      </w:r>
    </w:p>
    <w:p w14:paraId="28A9EB49"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Просторна целина за звук и покрет</w:t>
      </w:r>
    </w:p>
    <w:p w14:paraId="19B421CB"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Радионица</w:t>
      </w:r>
    </w:p>
    <w:p w14:paraId="2E812D28"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Простор истраживaња светлости и сенки</w:t>
      </w:r>
    </w:p>
    <w:p w14:paraId="2CAE2B27" w14:textId="77777777" w:rsidR="00795123" w:rsidRPr="00795123"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Сензорна просторна целина </w:t>
      </w:r>
    </w:p>
    <w:p w14:paraId="4F569450" w14:textId="23337E91" w:rsidR="004F2F22" w:rsidRPr="00331350" w:rsidRDefault="00795123" w:rsidP="003832F6">
      <w:pPr>
        <w:numPr>
          <w:ilvl w:val="0"/>
          <w:numId w:val="10"/>
        </w:numPr>
        <w:spacing w:after="0" w:line="360" w:lineRule="auto"/>
        <w:contextualSpacing/>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Позорница и друге просторне пригодне целине према потребама теме/ пројекта. </w:t>
      </w:r>
    </w:p>
    <w:p w14:paraId="48C0D8DA" w14:textId="77777777" w:rsidR="004F2F22" w:rsidRPr="00795123" w:rsidRDefault="004F2F22" w:rsidP="00795123">
      <w:pPr>
        <w:spacing w:after="200" w:line="276" w:lineRule="auto"/>
        <w:jc w:val="both"/>
        <w:rPr>
          <w:rFonts w:ascii="Times New Roman" w:eastAsia="Calibri" w:hAnsi="Times New Roman" w:cs="Times New Roman"/>
          <w:sz w:val="24"/>
          <w:szCs w:val="24"/>
        </w:rPr>
      </w:pPr>
    </w:p>
    <w:p w14:paraId="6456703A" w14:textId="77777777" w:rsidR="00795123" w:rsidRPr="00795123" w:rsidRDefault="00795123" w:rsidP="00331350">
      <w:pPr>
        <w:pStyle w:val="Cmsor1"/>
        <w:rPr>
          <w:rFonts w:eastAsia="Calibri"/>
        </w:rPr>
      </w:pPr>
      <w:bookmarkStart w:id="29" w:name="_Toc159412250"/>
      <w:r w:rsidRPr="00795123">
        <w:rPr>
          <w:rFonts w:eastAsia="Calibri"/>
        </w:rPr>
        <w:t>III ПРЕДШКОЛСКА УСТАНОВА КАО МЕСТО</w:t>
      </w:r>
      <w:bookmarkEnd w:id="29"/>
      <w:r w:rsidRPr="00795123">
        <w:rPr>
          <w:rFonts w:eastAsia="Calibri"/>
        </w:rPr>
        <w:t xml:space="preserve"> </w:t>
      </w:r>
    </w:p>
    <w:p w14:paraId="631C4313" w14:textId="67D70B33" w:rsidR="00795123" w:rsidRDefault="00795123" w:rsidP="00331350">
      <w:pPr>
        <w:pStyle w:val="Cmsor1"/>
        <w:rPr>
          <w:rFonts w:eastAsia="Calibri"/>
        </w:rPr>
      </w:pPr>
      <w:bookmarkStart w:id="30" w:name="_Toc159412251"/>
      <w:r w:rsidRPr="00795123">
        <w:rPr>
          <w:rFonts w:eastAsia="Calibri"/>
        </w:rPr>
        <w:t>ДЕМОКРАТСКЕ И ИНКЛУЗИВНЕ ПРАКСЕ</w:t>
      </w:r>
      <w:bookmarkEnd w:id="30"/>
    </w:p>
    <w:p w14:paraId="7DAD0001" w14:textId="77777777" w:rsidR="00743E5E" w:rsidRPr="00743E5E" w:rsidRDefault="00743E5E" w:rsidP="00743E5E">
      <w:pPr>
        <w:spacing w:after="120" w:line="295" w:lineRule="auto"/>
        <w:ind w:left="381" w:right="43" w:firstLine="518"/>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Предшколска установа је место демократске и инклузивне праксе, јер у свом реалном програму уважава права детета.</w:t>
      </w:r>
    </w:p>
    <w:p w14:paraId="2834F5DE" w14:textId="77777777" w:rsidR="00743E5E" w:rsidRPr="00743E5E" w:rsidRDefault="00743E5E" w:rsidP="00743E5E">
      <w:pPr>
        <w:spacing w:after="120" w:line="295" w:lineRule="auto"/>
        <w:ind w:left="684" w:right="259" w:firstLine="187"/>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То значи да се у сваком вртићу и васпитној групи сваком детету обезбеђује:</w:t>
      </w:r>
    </w:p>
    <w:p w14:paraId="47348251" w14:textId="7FAC83E6" w:rsidR="00743E5E" w:rsidRPr="00743E5E" w:rsidRDefault="00743E5E" w:rsidP="003832F6">
      <w:pPr>
        <w:pStyle w:val="Listaszerbekezds"/>
        <w:numPr>
          <w:ilvl w:val="0"/>
          <w:numId w:val="29"/>
        </w:numPr>
        <w:spacing w:after="120" w:line="295" w:lineRule="auto"/>
        <w:ind w:right="259"/>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 xml:space="preserve">да активно учествује у свом образовању, које подржава његове потенцијале и усмерено је на његову добробит </w:t>
      </w:r>
    </w:p>
    <w:p w14:paraId="53B35473" w14:textId="0765D109" w:rsidR="00743E5E" w:rsidRPr="00743E5E" w:rsidRDefault="00743E5E" w:rsidP="003832F6">
      <w:pPr>
        <w:pStyle w:val="Listaszerbekezds"/>
        <w:numPr>
          <w:ilvl w:val="0"/>
          <w:numId w:val="29"/>
        </w:numPr>
        <w:spacing w:after="120" w:line="295" w:lineRule="auto"/>
        <w:ind w:right="259"/>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 xml:space="preserve">да се образује кроз инклузивну праксу, која је осетљива на дискриминацију, уважава све врсте различитости и посебну пажњу посвећује деци из осетљивих група </w:t>
      </w:r>
    </w:p>
    <w:p w14:paraId="242EB804" w14:textId="60A629ED" w:rsidR="00743E5E" w:rsidRPr="00743E5E" w:rsidRDefault="00743E5E" w:rsidP="003832F6">
      <w:pPr>
        <w:pStyle w:val="Listaszerbekezds"/>
        <w:numPr>
          <w:ilvl w:val="0"/>
          <w:numId w:val="29"/>
        </w:numPr>
        <w:spacing w:after="120" w:line="295" w:lineRule="auto"/>
        <w:ind w:right="259"/>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 xml:space="preserve">партнерство породице и предшколске установе, која препознаје примарну улогу и важност родитеља у васпитању детета на раном узрасту </w:t>
      </w:r>
    </w:p>
    <w:p w14:paraId="1A03EB68" w14:textId="7F9C1DC8" w:rsidR="00743E5E" w:rsidRPr="00743E5E" w:rsidRDefault="00743E5E" w:rsidP="003832F6">
      <w:pPr>
        <w:pStyle w:val="Listaszerbekezds"/>
        <w:numPr>
          <w:ilvl w:val="0"/>
          <w:numId w:val="29"/>
        </w:numPr>
        <w:spacing w:after="120" w:line="295" w:lineRule="auto"/>
        <w:ind w:right="259"/>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 xml:space="preserve">повезаност с локалном заједницом, кроз различите начине учешћа деце </w:t>
      </w:r>
    </w:p>
    <w:p w14:paraId="70E62776" w14:textId="7FD44EAB" w:rsidR="00743E5E" w:rsidRPr="00743E5E" w:rsidRDefault="00743E5E" w:rsidP="003832F6">
      <w:pPr>
        <w:pStyle w:val="Listaszerbekezds"/>
        <w:numPr>
          <w:ilvl w:val="0"/>
          <w:numId w:val="29"/>
        </w:numPr>
        <w:spacing w:after="120" w:line="295" w:lineRule="auto"/>
        <w:ind w:right="259"/>
        <w:jc w:val="both"/>
        <w:rPr>
          <w:rFonts w:ascii="Times New Roman" w:eastAsia="Times New Roman" w:hAnsi="Times New Roman" w:cs="Times New Roman"/>
          <w:sz w:val="24"/>
          <w:szCs w:val="24"/>
        </w:rPr>
      </w:pPr>
      <w:r w:rsidRPr="00743E5E">
        <w:rPr>
          <w:rFonts w:ascii="Times New Roman" w:eastAsia="Times New Roman" w:hAnsi="Times New Roman" w:cs="Times New Roman"/>
          <w:sz w:val="24"/>
          <w:szCs w:val="24"/>
        </w:rPr>
        <w:t>партиципацију у социјалном и културном животу заједнице.</w:t>
      </w:r>
    </w:p>
    <w:p w14:paraId="3FD5871B" w14:textId="77777777" w:rsidR="00743E5E" w:rsidRPr="00795123" w:rsidRDefault="00743E5E" w:rsidP="00795123">
      <w:pPr>
        <w:spacing w:after="0" w:line="360" w:lineRule="auto"/>
        <w:jc w:val="center"/>
        <w:rPr>
          <w:rFonts w:ascii="Times New Roman" w:eastAsia="Calibri" w:hAnsi="Times New Roman" w:cs="Times New Roman"/>
          <w:b/>
          <w:sz w:val="24"/>
          <w:szCs w:val="24"/>
        </w:rPr>
      </w:pPr>
    </w:p>
    <w:p w14:paraId="4E462038" w14:textId="159D3D80" w:rsidR="00795123" w:rsidRPr="00795123" w:rsidRDefault="00795123" w:rsidP="003832F6">
      <w:pPr>
        <w:pStyle w:val="Heading11"/>
        <w:numPr>
          <w:ilvl w:val="0"/>
          <w:numId w:val="36"/>
        </w:numPr>
        <w:rPr>
          <w:rFonts w:eastAsia="Calibri"/>
        </w:rPr>
      </w:pPr>
      <w:bookmarkStart w:id="31" w:name="_Toc159412252"/>
      <w:r w:rsidRPr="00795123">
        <w:rPr>
          <w:rFonts w:eastAsia="Calibri"/>
        </w:rPr>
        <w:t>Партнерство са породицом</w:t>
      </w:r>
      <w:bookmarkEnd w:id="31"/>
      <w:r w:rsidRPr="00795123">
        <w:rPr>
          <w:rFonts w:eastAsia="Calibri"/>
        </w:rPr>
        <w:t xml:space="preserve"> </w:t>
      </w:r>
    </w:p>
    <w:p w14:paraId="734EE8E5"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Породица је примарни и најважнији васпитач деце. Деца су лично и интимно повезана са својом породицом и породица их најбоље познаје. Дечје најраније учење и развој се одвија у породици и кроз овај породични контекст се гради основ учења и развоја детета у свим другим контекстима. Породица је од дететовог рођења укључена у развој и учење детета и треба подржавати и ојачавати породицу у тој функцији. Сваки родитељ у основи жели добро свом детету, само је некима од њих у томе потребна већа подршка. Предшколски програм може употпунити дечја породична искуства одрастања и учења ако се развија кроз партнерске односе са породицом.</w:t>
      </w:r>
    </w:p>
    <w:p w14:paraId="35499041"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 xml:space="preserve">Дечји вртић је место које емитује добродошлицу породици и уважавање породице јасним просторном организационим показатељима. Васпитачи свакодневно сарађују са родитељима на различитим основама и уважавају различитости породица и пруже разлитичите начине укључивања и прилагођавања потребама и могућностима родитеља. </w:t>
      </w:r>
    </w:p>
    <w:p w14:paraId="622FD937"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Сараднички и партнерски односи породице и васпитача су веома значајни и доприносе добробити детета. Сарадња са породицом и партиципација породице у живот и рад установе, може да се планира на нивоу васпитне групе, вртића и читаве установе. Тако и сами васпитачи могу да планирају свој рад конкретно индивидуално за свако дете тако и на нивоу своје групе, вртића или као део тима установе.</w:t>
      </w:r>
    </w:p>
    <w:p w14:paraId="60ACF762" w14:textId="77777777" w:rsidR="00795123" w:rsidRPr="00795123" w:rsidRDefault="00795123" w:rsidP="00795123">
      <w:pPr>
        <w:spacing w:before="120" w:after="12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Партнерство са породицом се гради кроз:</w:t>
      </w:r>
    </w:p>
    <w:p w14:paraId="669B53B9"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узајамно поверење и поштовање</w:t>
      </w:r>
    </w:p>
    <w:p w14:paraId="6FE7DA56"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познавање, емпатију, осетљивост и уважавање перспективе друге стране</w:t>
      </w:r>
    </w:p>
    <w:p w14:paraId="2CB0184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сталну отворену комуникацију и дијалог</w:t>
      </w:r>
    </w:p>
    <w:p w14:paraId="7AA0C33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узајамно препознавање и уважавање јединственог доприноса и снага сваке стране</w:t>
      </w:r>
    </w:p>
    <w:p w14:paraId="046F251A"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заједничко доношење одлука и спремност на компромисе и промене</w:t>
      </w:r>
    </w:p>
    <w:p w14:paraId="36EF086C"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идентификовање препреке за учешће породице и развијање различитих облике сарадње који одговарају и подржавају различите породице и њихово учешће.</w:t>
      </w:r>
    </w:p>
    <w:p w14:paraId="0B22F6FF"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Партнерство са породицом се гради и одвија </w:t>
      </w:r>
      <w:r w:rsidRPr="00795123">
        <w:rPr>
          <w:rFonts w:ascii="Times New Roman" w:eastAsia="Calibri" w:hAnsi="Times New Roman" w:cs="Times New Roman"/>
          <w:sz w:val="24"/>
          <w:szCs w:val="24"/>
          <w:lang w:val="sr-Latn-CS"/>
        </w:rPr>
        <w:t>плански и систематски са јасно формулисаним задацима и утврђеном динамиком њиховог остваривања, уважавајући и потребе које се укажу спонтано као и иницијатива које крећу од васпитача тако и од родитеља.</w:t>
      </w:r>
      <w:r w:rsidRPr="00795123">
        <w:rPr>
          <w:rFonts w:ascii="Times New Roman" w:eastAsia="Calibri" w:hAnsi="Times New Roman" w:cs="Times New Roman"/>
          <w:sz w:val="24"/>
          <w:szCs w:val="24"/>
        </w:rPr>
        <w:t xml:space="preserve"> У оквиру програма сарадње са породицом се развијају различити облици сарадње у складу са потребама и породице и програма, а критеријуми за планирање и реализацију појединих облика заснивају се на партнерском односу. Установа уважава различитости породица и пружа различите начине укључивања и прилагођавања потребама и могућностима родитеља.</w:t>
      </w:r>
    </w:p>
    <w:p w14:paraId="3ADC9F15" w14:textId="4EA5D023" w:rsidR="00331350" w:rsidRPr="00331350" w:rsidRDefault="00795123" w:rsidP="003832F6">
      <w:pPr>
        <w:pStyle w:val="Cmsor2"/>
        <w:numPr>
          <w:ilvl w:val="1"/>
          <w:numId w:val="36"/>
        </w:numPr>
        <w:rPr>
          <w:rFonts w:eastAsia="Calibri"/>
        </w:rPr>
      </w:pPr>
      <w:bookmarkStart w:id="32" w:name="_Toc159412253"/>
      <w:r w:rsidRPr="005235BC">
        <w:rPr>
          <w:rFonts w:eastAsia="Calibri"/>
        </w:rPr>
        <w:t>Облици двосмерне комуникације са породицом:</w:t>
      </w:r>
      <w:bookmarkEnd w:id="32"/>
    </w:p>
    <w:p w14:paraId="24268928"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Групни р</w:t>
      </w:r>
      <w:r w:rsidRPr="00795123">
        <w:rPr>
          <w:rFonts w:ascii="Times New Roman" w:eastAsia="Calibri" w:hAnsi="Times New Roman" w:cs="Times New Roman"/>
          <w:sz w:val="24"/>
          <w:szCs w:val="24"/>
          <w:lang w:val="sr-Latn-CS"/>
        </w:rPr>
        <w:t>одитељски састанци</w:t>
      </w:r>
    </w:p>
    <w:p w14:paraId="756888FD" w14:textId="77777777" w:rsidR="00795123" w:rsidRPr="00795123" w:rsidRDefault="00795123" w:rsidP="003832F6">
      <w:pPr>
        <w:numPr>
          <w:ilvl w:val="0"/>
          <w:numId w:val="15"/>
        </w:numPr>
        <w:spacing w:after="0" w:line="360" w:lineRule="auto"/>
        <w:ind w:left="533" w:hanging="173"/>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lang w:val="sr-Latn-CS"/>
        </w:rPr>
        <w:t>Индивидуалн</w:t>
      </w:r>
      <w:r w:rsidRPr="00795123">
        <w:rPr>
          <w:rFonts w:ascii="Times New Roman" w:eastAsia="Calibri" w:hAnsi="Times New Roman" w:cs="Times New Roman"/>
          <w:sz w:val="24"/>
          <w:szCs w:val="24"/>
        </w:rPr>
        <w:t>а сарадња васпитача и родитеља, узајамно информисање васпитача и родитеља кроз успутне и планиране разговоре</w:t>
      </w:r>
      <w:r w:rsidRPr="00795123">
        <w:rPr>
          <w:rFonts w:ascii="Times New Roman" w:eastAsia="Calibri" w:hAnsi="Times New Roman" w:cs="Times New Roman"/>
          <w:sz w:val="24"/>
          <w:szCs w:val="24"/>
          <w:lang w:val="sr-Latn-CS"/>
        </w:rPr>
        <w:t xml:space="preserve"> </w:t>
      </w:r>
      <w:r w:rsidRPr="00795123">
        <w:rPr>
          <w:rFonts w:ascii="Times New Roman" w:eastAsia="Calibri" w:hAnsi="Times New Roman" w:cs="Times New Roman"/>
          <w:sz w:val="24"/>
          <w:szCs w:val="24"/>
        </w:rPr>
        <w:t xml:space="preserve">на предлог васпитача или родитеља </w:t>
      </w:r>
    </w:p>
    <w:p w14:paraId="465C3A5C" w14:textId="77777777" w:rsidR="00795123" w:rsidRPr="00795123" w:rsidRDefault="00795123" w:rsidP="003832F6">
      <w:pPr>
        <w:numPr>
          <w:ilvl w:val="0"/>
          <w:numId w:val="15"/>
        </w:numPr>
        <w:spacing w:after="0" w:line="360" w:lineRule="auto"/>
        <w:ind w:left="533" w:hanging="173"/>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lastRenderedPageBreak/>
        <w:t>Пано и огласне табле за родитеље</w:t>
      </w:r>
    </w:p>
    <w:p w14:paraId="5B37BD5A"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rPr>
        <w:t xml:space="preserve">Онлајн комуникација </w:t>
      </w:r>
      <w:r w:rsidRPr="00795123">
        <w:rPr>
          <w:rFonts w:ascii="Times New Roman" w:eastAsia="Calibri" w:hAnsi="Times New Roman" w:cs="Times New Roman"/>
          <w:sz w:val="24"/>
          <w:szCs w:val="24"/>
          <w:lang w:val="sr-Cyrl-CS"/>
        </w:rPr>
        <w:t>путем телефонских позива, онлајн васпитних група, смс-а, друштвене мреже, путем мејлова</w:t>
      </w:r>
    </w:p>
    <w:p w14:paraId="271601AC" w14:textId="77777777" w:rsidR="00795123" w:rsidRPr="00E02C4D"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Укључивање и учествовање родитеља у развоју и унапређењу програма, пројекта</w:t>
      </w:r>
    </w:p>
    <w:p w14:paraId="124AF3D0"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Прослава пројекта</w:t>
      </w:r>
    </w:p>
    <w:p w14:paraId="7ABA31ED"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lang w:val="sr-Latn-CS"/>
        </w:rPr>
        <w:t>Учешће родитеља у заједничким активностима</w:t>
      </w:r>
      <w:r w:rsidRPr="00795123">
        <w:rPr>
          <w:rFonts w:ascii="Times New Roman" w:eastAsia="Calibri" w:hAnsi="Times New Roman" w:cs="Times New Roman"/>
          <w:sz w:val="24"/>
          <w:szCs w:val="24"/>
        </w:rPr>
        <w:t xml:space="preserve"> у</w:t>
      </w:r>
      <w:r w:rsidRPr="00795123">
        <w:rPr>
          <w:rFonts w:ascii="Times New Roman" w:eastAsia="Calibri" w:hAnsi="Times New Roman" w:cs="Times New Roman"/>
          <w:sz w:val="24"/>
          <w:szCs w:val="24"/>
          <w:lang w:val="sr-Latn-CS"/>
        </w:rPr>
        <w:t>лепшавањ</w:t>
      </w:r>
      <w:r w:rsidRPr="00795123">
        <w:rPr>
          <w:rFonts w:ascii="Times New Roman" w:eastAsia="Calibri" w:hAnsi="Times New Roman" w:cs="Times New Roman"/>
          <w:sz w:val="24"/>
          <w:szCs w:val="24"/>
        </w:rPr>
        <w:t>а</w:t>
      </w:r>
      <w:r w:rsidRPr="00795123">
        <w:rPr>
          <w:rFonts w:ascii="Times New Roman" w:eastAsia="Calibri" w:hAnsi="Times New Roman" w:cs="Times New Roman"/>
          <w:sz w:val="24"/>
          <w:szCs w:val="24"/>
          <w:lang w:val="sr-Latn-CS"/>
        </w:rPr>
        <w:t xml:space="preserve"> и уређивањ</w:t>
      </w:r>
      <w:r w:rsidRPr="00795123">
        <w:rPr>
          <w:rFonts w:ascii="Times New Roman" w:eastAsia="Calibri" w:hAnsi="Times New Roman" w:cs="Times New Roman"/>
          <w:sz w:val="24"/>
          <w:szCs w:val="24"/>
        </w:rPr>
        <w:t xml:space="preserve">а ентеријера вртића и </w:t>
      </w:r>
      <w:r w:rsidRPr="00795123">
        <w:rPr>
          <w:rFonts w:ascii="Times New Roman" w:eastAsia="Calibri" w:hAnsi="Times New Roman" w:cs="Times New Roman"/>
          <w:sz w:val="24"/>
          <w:szCs w:val="24"/>
          <w:lang w:val="sr-Latn-CS"/>
        </w:rPr>
        <w:t xml:space="preserve"> дворишта вртића</w:t>
      </w:r>
      <w:r w:rsidRPr="00795123">
        <w:rPr>
          <w:rFonts w:ascii="Times New Roman" w:eastAsia="Calibri" w:hAnsi="Times New Roman" w:cs="Times New Roman"/>
          <w:sz w:val="24"/>
          <w:szCs w:val="24"/>
        </w:rPr>
        <w:t>.</w:t>
      </w:r>
    </w:p>
    <w:p w14:paraId="541A3C78"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Учешће родитеља у сакупљачким акивностима</w:t>
      </w:r>
    </w:p>
    <w:p w14:paraId="0D8EACAD"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Родитељи се лично позивају на учешће у појединим активностима и имају помоћ и подршку васпитача или других родитеља за такво учешће.</w:t>
      </w:r>
    </w:p>
    <w:p w14:paraId="35831D99"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Родитељи се на састанцима упознају и воде дијалог са васпитачима о активностима деце и програмским активностима.</w:t>
      </w:r>
    </w:p>
    <w:p w14:paraId="02134BA1" w14:textId="77777777" w:rsidR="00795123" w:rsidRPr="00E02C4D"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Latn-CS"/>
        </w:rPr>
        <w:t>Посете</w:t>
      </w:r>
      <w:r w:rsidRPr="00E02C4D">
        <w:rPr>
          <w:rFonts w:ascii="Times New Roman" w:eastAsia="Calibri" w:hAnsi="Times New Roman" w:cs="Times New Roman"/>
          <w:sz w:val="24"/>
          <w:szCs w:val="24"/>
          <w:lang w:val="sr-Cyrl-CS"/>
        </w:rPr>
        <w:t xml:space="preserve"> н</w:t>
      </w:r>
      <w:r w:rsidRPr="00795123">
        <w:rPr>
          <w:rFonts w:ascii="Times New Roman" w:eastAsia="Calibri" w:hAnsi="Times New Roman" w:cs="Times New Roman"/>
          <w:sz w:val="24"/>
          <w:szCs w:val="24"/>
          <w:lang w:val="sr-Latn-CS"/>
        </w:rPr>
        <w:t>а позив родитеља целе васпитне групе (салаш, берба, кућни љубимци,и др)</w:t>
      </w:r>
    </w:p>
    <w:p w14:paraId="3949192F"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Учешће родитеља у одлучивању и вредновању учествовањем у раду Управног одбора и  Савета родитеља на нивоу Установе.</w:t>
      </w:r>
    </w:p>
    <w:p w14:paraId="4457F4AC" w14:textId="77777777" w:rsidR="00795123" w:rsidRPr="00795123" w:rsidRDefault="00795123" w:rsidP="003832F6">
      <w:pPr>
        <w:numPr>
          <w:ilvl w:val="0"/>
          <w:numId w:val="11"/>
        </w:numPr>
        <w:spacing w:after="0" w:line="360" w:lineRule="auto"/>
        <w:ind w:left="527" w:hanging="170"/>
        <w:contextualSpacing/>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Latn-CS"/>
        </w:rPr>
        <w:t>Комисије у које су укључени родитељи</w:t>
      </w:r>
      <w:r w:rsidRPr="00795123">
        <w:rPr>
          <w:rFonts w:ascii="Times New Roman" w:eastAsia="Calibri" w:hAnsi="Times New Roman" w:cs="Times New Roman"/>
          <w:sz w:val="24"/>
          <w:szCs w:val="24"/>
        </w:rPr>
        <w:t>: Стручни актив за развојно планирање, Стручни т</w:t>
      </w:r>
      <w:r w:rsidRPr="00795123">
        <w:rPr>
          <w:rFonts w:ascii="Times New Roman" w:eastAsia="Calibri" w:hAnsi="Times New Roman" w:cs="Times New Roman"/>
          <w:sz w:val="24"/>
          <w:szCs w:val="24"/>
          <w:lang w:val="sr-Cyrl-CS"/>
        </w:rPr>
        <w:t>им за инклузивно образовање, пружање додатне подршке детету.</w:t>
      </w:r>
    </w:p>
    <w:p w14:paraId="7D5237BB" w14:textId="6651C494" w:rsidR="00795123" w:rsidRPr="005235BC" w:rsidRDefault="00795123" w:rsidP="003832F6">
      <w:pPr>
        <w:pStyle w:val="Cmsor2"/>
        <w:numPr>
          <w:ilvl w:val="1"/>
          <w:numId w:val="36"/>
        </w:numPr>
        <w:rPr>
          <w:rFonts w:eastAsia="Calibri"/>
          <w:lang w:val="sr-Cyrl-CS"/>
        </w:rPr>
      </w:pPr>
      <w:bookmarkStart w:id="33" w:name="_Toc159412254"/>
      <w:r w:rsidRPr="005235BC">
        <w:rPr>
          <w:rFonts w:eastAsia="Calibri"/>
          <w:lang w:val="sr-Latn-CS"/>
        </w:rPr>
        <w:t>Програми стручне подршке породици</w:t>
      </w:r>
      <w:bookmarkEnd w:id="33"/>
    </w:p>
    <w:p w14:paraId="56310B8D" w14:textId="77777777"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Програми сручне подршке породици организују се на нивоу објекта или поједи</w:t>
      </w:r>
      <w:r w:rsidRPr="00E02C4D">
        <w:rPr>
          <w:rFonts w:ascii="Times New Roman" w:eastAsia="Calibri" w:hAnsi="Times New Roman" w:cs="Times New Roman"/>
          <w:sz w:val="24"/>
          <w:szCs w:val="24"/>
          <w:lang w:val="sr-Cyrl-CS"/>
        </w:rPr>
        <w:t>них</w:t>
      </w:r>
      <w:r w:rsidRPr="00795123">
        <w:rPr>
          <w:rFonts w:ascii="Times New Roman" w:eastAsia="Calibri" w:hAnsi="Times New Roman" w:cs="Times New Roman"/>
          <w:sz w:val="24"/>
          <w:szCs w:val="24"/>
          <w:lang w:val="sr-Latn-CS"/>
        </w:rPr>
        <w:t xml:space="preserve"> вапситних група.</w:t>
      </w:r>
    </w:p>
    <w:p w14:paraId="3294FB90" w14:textId="538B07FB"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 xml:space="preserve">У реализацији овог програма учествују васпитачи, </w:t>
      </w:r>
      <w:r w:rsidRPr="00E02C4D">
        <w:rPr>
          <w:rFonts w:ascii="Times New Roman" w:eastAsia="Calibri" w:hAnsi="Times New Roman" w:cs="Times New Roman"/>
          <w:sz w:val="24"/>
          <w:szCs w:val="24"/>
          <w:lang w:val="sr-Latn-CS"/>
        </w:rPr>
        <w:t xml:space="preserve">стручни сарадници </w:t>
      </w:r>
      <w:r w:rsidRPr="00795123">
        <w:rPr>
          <w:rFonts w:ascii="Times New Roman" w:eastAsia="Calibri" w:hAnsi="Times New Roman" w:cs="Times New Roman"/>
          <w:sz w:val="24"/>
          <w:szCs w:val="24"/>
          <w:lang w:val="sr-Latn-CS"/>
        </w:rPr>
        <w:t>установе</w:t>
      </w:r>
      <w:r w:rsidRPr="00795123">
        <w:rPr>
          <w:rFonts w:ascii="Times New Roman" w:eastAsia="Calibri" w:hAnsi="Times New Roman" w:cs="Times New Roman"/>
          <w:sz w:val="24"/>
          <w:szCs w:val="24"/>
          <w:lang w:val="sr-Cyrl-CS"/>
        </w:rPr>
        <w:t xml:space="preserve">, медицинске сестре-васпитачи, </w:t>
      </w:r>
      <w:r w:rsidRPr="00795123">
        <w:rPr>
          <w:rFonts w:ascii="Times New Roman" w:eastAsia="Calibri" w:hAnsi="Times New Roman" w:cs="Times New Roman"/>
          <w:sz w:val="24"/>
          <w:szCs w:val="24"/>
          <w:lang w:val="sr-Latn-CS"/>
        </w:rPr>
        <w:t>и повремено се ангажују стручњаци са стране</w:t>
      </w:r>
      <w:r w:rsidRPr="00E02C4D">
        <w:rPr>
          <w:rFonts w:ascii="Times New Roman" w:eastAsia="Calibri" w:hAnsi="Times New Roman" w:cs="Times New Roman"/>
          <w:sz w:val="24"/>
          <w:szCs w:val="24"/>
          <w:lang w:val="sr-Latn-CS"/>
        </w:rPr>
        <w:t xml:space="preserve">: </w:t>
      </w:r>
      <w:r w:rsidRPr="00795123">
        <w:rPr>
          <w:rFonts w:ascii="Times New Roman" w:eastAsia="Calibri" w:hAnsi="Times New Roman" w:cs="Times New Roman"/>
          <w:sz w:val="24"/>
          <w:szCs w:val="24"/>
          <w:lang w:val="sr-Latn-CS"/>
        </w:rPr>
        <w:t xml:space="preserve">психолог, педијатар, </w:t>
      </w:r>
      <w:r w:rsidRPr="00795123">
        <w:rPr>
          <w:rFonts w:ascii="Times New Roman" w:eastAsia="Calibri" w:hAnsi="Times New Roman" w:cs="Times New Roman"/>
          <w:sz w:val="24"/>
          <w:szCs w:val="24"/>
          <w:lang w:val="sr-Cyrl-CS"/>
        </w:rPr>
        <w:t xml:space="preserve">логопед, дечји стоматолог, </w:t>
      </w:r>
      <w:r w:rsidRPr="00795123">
        <w:rPr>
          <w:rFonts w:ascii="Times New Roman" w:eastAsia="Calibri" w:hAnsi="Times New Roman" w:cs="Times New Roman"/>
          <w:sz w:val="24"/>
          <w:szCs w:val="24"/>
          <w:lang w:val="sr-Latn-CS"/>
        </w:rPr>
        <w:t xml:space="preserve">психолог основне школе, социјални радник и др. </w:t>
      </w:r>
    </w:p>
    <w:p w14:paraId="188386E7"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Latn-CS"/>
        </w:rPr>
        <w:t>Циљ ових програма је јачање родитељских компетенција, едуковање родитеља у развијању вештина кооперативне комуникације, развијање вештина и знања којима ће подржати оснаживање менталног здравља своје деце, као и размена искустава, ставова и дилема које прате родитељство.</w:t>
      </w:r>
    </w:p>
    <w:p w14:paraId="08DAF941" w14:textId="77777777" w:rsidR="00795123" w:rsidRPr="00E02C4D" w:rsidRDefault="00795123" w:rsidP="00331350">
      <w:pPr>
        <w:pStyle w:val="Heading11"/>
        <w:rPr>
          <w:rFonts w:eastAsia="Calibri"/>
          <w:lang w:val="sr-Cyrl-CS"/>
        </w:rPr>
      </w:pPr>
      <w:bookmarkStart w:id="34" w:name="_Toc159412255"/>
      <w:r w:rsidRPr="00E02C4D">
        <w:rPr>
          <w:rFonts w:eastAsia="Calibri"/>
          <w:lang w:val="sr-Cyrl-CS"/>
        </w:rPr>
        <w:lastRenderedPageBreak/>
        <w:t>2. Повезаност са локалном заједницом</w:t>
      </w:r>
      <w:bookmarkEnd w:id="34"/>
    </w:p>
    <w:p w14:paraId="5398E1F8" w14:textId="77777777" w:rsidR="00795123" w:rsidRPr="00E02C4D" w:rsidRDefault="00795123" w:rsidP="00795123">
      <w:pPr>
        <w:spacing w:after="0" w:line="360"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Локална заједница директно, а преко породице индиректно, обликује услове и начине одрастања детета. За дете је локална заједница пре свега његово непосредно окружење – породица, суседство, родбински систем, вртић и друге установе и институције које оно посећује и у њих се укључује, попут дома здравља, продавнице, отворених простора (парк, игралиште, двориште), играонице, библиотеке, позоришта за децу. Још пре него што овлада ходом и говором, дете је заинтересовано за различите врсте доживљаја и искустава која му пружају нова окружења. Тиме оно развија нова знања, осећање припадништва и заједничког социјалног учешћа, као и властите вредности и идентитет.</w:t>
      </w:r>
    </w:p>
    <w:p w14:paraId="2B21B924" w14:textId="77777777" w:rsidR="00795123" w:rsidRPr="00E02C4D" w:rsidRDefault="00795123" w:rsidP="00795123">
      <w:pPr>
        <w:spacing w:after="0" w:line="360" w:lineRule="auto"/>
        <w:jc w:val="both"/>
        <w:rPr>
          <w:rFonts w:ascii="Times New Roman" w:eastAsia="Calibri" w:hAnsi="Times New Roman" w:cs="Times New Roman"/>
          <w:sz w:val="24"/>
          <w:szCs w:val="24"/>
          <w:lang w:val="sr-Cyrl-CS"/>
        </w:rPr>
      </w:pPr>
      <w:r w:rsidRPr="00E02C4D">
        <w:rPr>
          <w:rFonts w:ascii="Times New Roman" w:eastAsia="Calibri" w:hAnsi="Times New Roman" w:cs="Times New Roman"/>
          <w:sz w:val="24"/>
          <w:szCs w:val="24"/>
          <w:lang w:val="sr-Cyrl-CS"/>
        </w:rPr>
        <w:t>План сарадње са друштвеном средином обилује мноштвом разноврсних активности. Ово подручје посебно постаје значајно и актуелно применом нових Основа програм где заједница представља једног од главних актера живота, учења и развоја предшколског детета. Установа, односно васпитачи у зависности од приоритета и пројектних тема које</w:t>
      </w:r>
      <w:r w:rsidRPr="00E02C4D">
        <w:rPr>
          <w:rFonts w:ascii="Times New Roman" w:eastAsia="Calibri" w:hAnsi="Times New Roman" w:cs="Times New Roman"/>
          <w:color w:val="FF0000"/>
          <w:sz w:val="24"/>
          <w:szCs w:val="24"/>
          <w:lang w:val="sr-Cyrl-CS"/>
        </w:rPr>
        <w:t xml:space="preserve"> </w:t>
      </w:r>
      <w:r w:rsidRPr="00E02C4D">
        <w:rPr>
          <w:rFonts w:ascii="Times New Roman" w:eastAsia="Calibri" w:hAnsi="Times New Roman" w:cs="Times New Roman"/>
          <w:sz w:val="24"/>
          <w:szCs w:val="24"/>
          <w:lang w:val="sr-Cyrl-CS"/>
        </w:rPr>
        <w:t xml:space="preserve">истражују планирају сарадњу и контакте са локалним установама, институцијама, важним местима, предузећима и појединцима: </w:t>
      </w:r>
    </w:p>
    <w:p w14:paraId="47C86FF2" w14:textId="77777777" w:rsidR="00795123" w:rsidRPr="00795123" w:rsidRDefault="00795123" w:rsidP="003832F6">
      <w:pPr>
        <w:numPr>
          <w:ilvl w:val="0"/>
          <w:numId w:val="13"/>
        </w:numPr>
        <w:spacing w:before="120" w:after="0" w:line="360"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Културно-образовним центром „</w:t>
      </w:r>
      <w:r w:rsidRPr="00E02C4D">
        <w:rPr>
          <w:rFonts w:ascii="Times New Roman" w:eastAsia="Calibri" w:hAnsi="Times New Roman" w:cs="Times New Roman"/>
          <w:sz w:val="24"/>
          <w:szCs w:val="24"/>
          <w:lang w:val="sr-Cyrl-CS"/>
        </w:rPr>
        <w:t>Турзо Лајош</w:t>
      </w:r>
      <w:r w:rsidRPr="00795123">
        <w:rPr>
          <w:rFonts w:ascii="Times New Roman" w:eastAsia="Calibri" w:hAnsi="Times New Roman" w:cs="Times New Roman"/>
          <w:sz w:val="24"/>
          <w:szCs w:val="24"/>
          <w:lang w:val="sr-Latn-CS"/>
        </w:rPr>
        <w:t xml:space="preserve">“, а у склопу ове институције са: </w:t>
      </w:r>
    </w:p>
    <w:p w14:paraId="6F7B76E5" w14:textId="77777777" w:rsidR="00795123" w:rsidRPr="00795123" w:rsidRDefault="00795123" w:rsidP="003832F6">
      <w:pPr>
        <w:numPr>
          <w:ilvl w:val="0"/>
          <w:numId w:val="12"/>
        </w:numPr>
        <w:spacing w:after="0" w:line="360" w:lineRule="auto"/>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 xml:space="preserve">Дечјом библиотеком, </w:t>
      </w:r>
    </w:p>
    <w:p w14:paraId="6E8D232E" w14:textId="77777777" w:rsidR="00795123" w:rsidRPr="00795123" w:rsidRDefault="00795123" w:rsidP="003832F6">
      <w:pPr>
        <w:numPr>
          <w:ilvl w:val="0"/>
          <w:numId w:val="12"/>
        </w:numPr>
        <w:spacing w:after="0" w:line="360" w:lineRule="auto"/>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Градским музејом</w:t>
      </w:r>
      <w:r w:rsidRPr="00795123">
        <w:rPr>
          <w:rFonts w:ascii="Times New Roman" w:eastAsia="Calibri" w:hAnsi="Times New Roman" w:cs="Times New Roman"/>
          <w:sz w:val="24"/>
          <w:szCs w:val="24"/>
          <w:lang w:val="sr-Cyrl-CS"/>
        </w:rPr>
        <w:t xml:space="preserve">, </w:t>
      </w:r>
    </w:p>
    <w:p w14:paraId="378B7C72" w14:textId="77777777" w:rsidR="00795123" w:rsidRPr="00795123" w:rsidRDefault="00795123" w:rsidP="003832F6">
      <w:pPr>
        <w:numPr>
          <w:ilvl w:val="0"/>
          <w:numId w:val="12"/>
        </w:numPr>
        <w:spacing w:after="0" w:line="360" w:lineRule="auto"/>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Домом културе</w:t>
      </w:r>
      <w:r w:rsidRPr="00795123">
        <w:rPr>
          <w:rFonts w:ascii="Times New Roman" w:eastAsia="Calibri" w:hAnsi="Times New Roman" w:cs="Times New Roman"/>
          <w:sz w:val="24"/>
          <w:szCs w:val="24"/>
          <w:lang w:val="sr-Cyrl-CS"/>
        </w:rPr>
        <w:t xml:space="preserve"> и </w:t>
      </w:r>
    </w:p>
    <w:p w14:paraId="7D31E811" w14:textId="77777777" w:rsidR="00795123" w:rsidRPr="00795123" w:rsidRDefault="00795123" w:rsidP="003832F6">
      <w:pPr>
        <w:numPr>
          <w:ilvl w:val="0"/>
          <w:numId w:val="12"/>
        </w:numPr>
        <w:spacing w:after="0" w:line="360" w:lineRule="auto"/>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Домом стварала</w:t>
      </w:r>
      <w:r w:rsidRPr="00795123">
        <w:rPr>
          <w:rFonts w:ascii="Times New Roman" w:eastAsia="Calibri" w:hAnsi="Times New Roman" w:cs="Times New Roman"/>
          <w:sz w:val="24"/>
          <w:szCs w:val="24"/>
          <w:lang w:val="sr-Cyrl-CS"/>
        </w:rPr>
        <w:t>штва</w:t>
      </w:r>
    </w:p>
    <w:p w14:paraId="7EA0DF64" w14:textId="77777777" w:rsidR="00795123" w:rsidRPr="00795123" w:rsidRDefault="00795123" w:rsidP="003832F6">
      <w:pPr>
        <w:numPr>
          <w:ilvl w:val="0"/>
          <w:numId w:val="14"/>
        </w:numPr>
        <w:spacing w:after="0" w:line="360"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Музичком школом „Стеван Мокрањац“ у Сенти</w:t>
      </w:r>
    </w:p>
    <w:p w14:paraId="7CA6EC0C" w14:textId="77777777" w:rsidR="00795123" w:rsidRPr="00795123" w:rsidRDefault="00795123" w:rsidP="003832F6">
      <w:pPr>
        <w:numPr>
          <w:ilvl w:val="0"/>
          <w:numId w:val="14"/>
        </w:numPr>
        <w:spacing w:after="0" w:line="360"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Општинском организацијом Црвеног крста</w:t>
      </w:r>
    </w:p>
    <w:p w14:paraId="2ABA77C8" w14:textId="77777777" w:rsidR="00795123" w:rsidRPr="00795123" w:rsidRDefault="00795123" w:rsidP="003832F6">
      <w:pPr>
        <w:numPr>
          <w:ilvl w:val="0"/>
          <w:numId w:val="14"/>
        </w:numPr>
        <w:spacing w:after="0" w:line="360"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Cyrl-CS"/>
        </w:rPr>
        <w:t>Спортским савезом општине Сента</w:t>
      </w:r>
      <w:r w:rsidRPr="00E02C4D">
        <w:rPr>
          <w:rFonts w:ascii="Times New Roman" w:eastAsia="Calibri" w:hAnsi="Times New Roman" w:cs="Times New Roman"/>
          <w:sz w:val="24"/>
          <w:szCs w:val="24"/>
          <w:lang w:val="sr-Latn-CS"/>
        </w:rPr>
        <w:t xml:space="preserve"> и с</w:t>
      </w:r>
      <w:r w:rsidRPr="00795123">
        <w:rPr>
          <w:rFonts w:ascii="Times New Roman" w:eastAsia="Calibri" w:hAnsi="Times New Roman" w:cs="Times New Roman"/>
          <w:sz w:val="24"/>
          <w:szCs w:val="24"/>
          <w:lang w:val="sr-Latn-CS"/>
        </w:rPr>
        <w:t>портским клубовима и удружењима у Сенти</w:t>
      </w:r>
    </w:p>
    <w:p w14:paraId="4E91EB07" w14:textId="77777777" w:rsidR="00795123" w:rsidRPr="00795123" w:rsidRDefault="00795123" w:rsidP="003832F6">
      <w:pPr>
        <w:numPr>
          <w:ilvl w:val="0"/>
          <w:numId w:val="14"/>
        </w:numPr>
        <w:spacing w:after="0" w:line="360"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Cyrl-CS"/>
        </w:rPr>
        <w:t>Општинским савезом ватрогасаца у Сенти</w:t>
      </w:r>
    </w:p>
    <w:p w14:paraId="4EF24E4C" w14:textId="77777777" w:rsidR="00795123" w:rsidRPr="00795123" w:rsidRDefault="00795123" w:rsidP="003832F6">
      <w:pPr>
        <w:numPr>
          <w:ilvl w:val="0"/>
          <w:numId w:val="14"/>
        </w:numPr>
        <w:spacing w:after="0" w:line="360"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Месним заједницама</w:t>
      </w:r>
    </w:p>
    <w:p w14:paraId="40B2A2E2" w14:textId="77777777" w:rsidR="00795123" w:rsidRPr="00795123" w:rsidRDefault="00795123" w:rsidP="003832F6">
      <w:pPr>
        <w:numPr>
          <w:ilvl w:val="0"/>
          <w:numId w:val="14"/>
        </w:numPr>
        <w:spacing w:before="120" w:after="120" w:line="276" w:lineRule="auto"/>
        <w:ind w:left="144" w:hanging="144"/>
        <w:contextualSpacing/>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Дечјим позориштима и луткарским позориштима из шире друштвене заједнице</w:t>
      </w:r>
      <w:r w:rsidRPr="00E02C4D">
        <w:rPr>
          <w:rFonts w:ascii="Times New Roman" w:eastAsia="Calibri" w:hAnsi="Times New Roman" w:cs="Times New Roman"/>
          <w:sz w:val="24"/>
          <w:szCs w:val="24"/>
          <w:lang w:val="sr-Latn-CS"/>
        </w:rPr>
        <w:t>.</w:t>
      </w:r>
    </w:p>
    <w:p w14:paraId="201F99CF" w14:textId="77777777" w:rsidR="00795123" w:rsidRPr="00E02C4D" w:rsidRDefault="00795123" w:rsidP="00795123">
      <w:pPr>
        <w:spacing w:before="240" w:after="120" w:line="360" w:lineRule="auto"/>
        <w:jc w:val="both"/>
        <w:rPr>
          <w:rFonts w:ascii="Times New Roman" w:eastAsia="Calibri" w:hAnsi="Times New Roman" w:cs="Times New Roman"/>
          <w:sz w:val="24"/>
          <w:szCs w:val="24"/>
          <w:lang w:val="sr-Latn-CS"/>
        </w:rPr>
      </w:pPr>
      <w:r w:rsidRPr="00E02C4D">
        <w:rPr>
          <w:rFonts w:ascii="Times New Roman" w:eastAsia="Calibri" w:hAnsi="Times New Roman" w:cs="Times New Roman"/>
          <w:sz w:val="24"/>
          <w:szCs w:val="24"/>
          <w:lang w:val="sr-Latn-CS"/>
        </w:rPr>
        <w:t xml:space="preserve">У циљу богаћења дечјег социјалног искуства, планирају се посете галерији, пијаци, пошти и другим градским службама, а такође предвиђене су и позоришне представе, гостовања књижевника, музичара, песника, спортиста. </w:t>
      </w:r>
      <w:r w:rsidRPr="00795123">
        <w:rPr>
          <w:rFonts w:ascii="Times New Roman" w:eastAsia="Calibri" w:hAnsi="Times New Roman" w:cs="Times New Roman"/>
          <w:sz w:val="24"/>
          <w:szCs w:val="24"/>
          <w:lang w:val="sr-Latn-CS"/>
        </w:rPr>
        <w:t xml:space="preserve">Отвореност дечјег вртића према </w:t>
      </w:r>
      <w:r w:rsidRPr="00E02C4D">
        <w:rPr>
          <w:rFonts w:ascii="Times New Roman" w:eastAsia="Calibri" w:hAnsi="Times New Roman" w:cs="Times New Roman"/>
          <w:sz w:val="24"/>
          <w:szCs w:val="24"/>
          <w:lang w:val="sr-Latn-CS"/>
        </w:rPr>
        <w:t xml:space="preserve">заједници </w:t>
      </w:r>
      <w:r w:rsidRPr="00795123">
        <w:rPr>
          <w:rFonts w:ascii="Times New Roman" w:eastAsia="Calibri" w:hAnsi="Times New Roman" w:cs="Times New Roman"/>
          <w:sz w:val="24"/>
          <w:szCs w:val="24"/>
          <w:lang w:val="sr-Latn-CS"/>
        </w:rPr>
        <w:lastRenderedPageBreak/>
        <w:t>подразумева и долазак у госте деци књижевника, музичара, глумаца, песника, сликара, спортиста, представника разних професија, занимљивих личности и др.</w:t>
      </w:r>
    </w:p>
    <w:p w14:paraId="775C6EA4" w14:textId="77777777" w:rsidR="00795123" w:rsidRPr="00E02C4D" w:rsidRDefault="00795123" w:rsidP="00331350">
      <w:pPr>
        <w:pStyle w:val="Heading11"/>
        <w:rPr>
          <w:rFonts w:eastAsia="Calibri"/>
          <w:lang w:val="sr-Latn-CS"/>
        </w:rPr>
      </w:pPr>
      <w:bookmarkStart w:id="35" w:name="_Toc159412256"/>
      <w:r w:rsidRPr="00E02C4D">
        <w:rPr>
          <w:rFonts w:eastAsia="Calibri"/>
          <w:lang w:val="sr-Latn-CS"/>
        </w:rPr>
        <w:t>3. Рад са децом и породицама из остељивих група</w:t>
      </w:r>
      <w:bookmarkEnd w:id="35"/>
    </w:p>
    <w:p w14:paraId="300D7E9E" w14:textId="77777777" w:rsidR="00795123" w:rsidRPr="00E02C4D" w:rsidRDefault="00795123" w:rsidP="00795123">
      <w:pPr>
        <w:spacing w:after="0" w:line="360" w:lineRule="auto"/>
        <w:jc w:val="both"/>
        <w:rPr>
          <w:rFonts w:ascii="Times New Roman" w:eastAsia="Calibri" w:hAnsi="Times New Roman" w:cs="Times New Roman"/>
          <w:sz w:val="24"/>
          <w:szCs w:val="24"/>
          <w:lang w:val="sr-Latn-CS"/>
        </w:rPr>
      </w:pPr>
      <w:r w:rsidRPr="00E02C4D">
        <w:rPr>
          <w:rFonts w:ascii="Times New Roman" w:eastAsia="Calibri" w:hAnsi="Times New Roman" w:cs="Times New Roman"/>
          <w:sz w:val="24"/>
          <w:szCs w:val="24"/>
          <w:lang w:val="sr-Latn-CS"/>
        </w:rPr>
        <w:t xml:space="preserve">У Установи се поштују права и потребе деце и породице, уважавају се права све деце на образовање кроз инклузивну праксу којом се уважава родна, културна, здравствена и свака друга различитост. </w:t>
      </w:r>
      <w:r w:rsidRPr="00795123">
        <w:rPr>
          <w:rFonts w:ascii="Times New Roman" w:eastAsia="Calibri" w:hAnsi="Times New Roman" w:cs="Times New Roman"/>
          <w:sz w:val="24"/>
          <w:szCs w:val="24"/>
          <w:lang w:val="sr-Cyrl-CS"/>
        </w:rPr>
        <w:t xml:space="preserve">Приоритетни задаци на инклузији деце из осетљивих група и деце са посебним потребама, сметњама у развоју и потешкоћама у учењу остварују </w:t>
      </w:r>
      <w:r w:rsidRPr="00795123">
        <w:rPr>
          <w:rFonts w:ascii="Times New Roman" w:eastAsia="Calibri" w:hAnsi="Times New Roman" w:cs="Times New Roman"/>
          <w:sz w:val="24"/>
          <w:szCs w:val="24"/>
          <w:lang w:val="sr-Latn-CS"/>
        </w:rPr>
        <w:t>се у редовним васпитним групама применом индивудал</w:t>
      </w:r>
      <w:r w:rsidRPr="00E02C4D">
        <w:rPr>
          <w:rFonts w:ascii="Times New Roman" w:eastAsia="Calibri" w:hAnsi="Times New Roman" w:cs="Times New Roman"/>
          <w:sz w:val="24"/>
          <w:szCs w:val="24"/>
          <w:lang w:val="sr-Latn-CS"/>
        </w:rPr>
        <w:t xml:space="preserve">изованих </w:t>
      </w:r>
      <w:r w:rsidRPr="00795123">
        <w:rPr>
          <w:rFonts w:ascii="Times New Roman" w:eastAsia="Calibri" w:hAnsi="Times New Roman" w:cs="Times New Roman"/>
          <w:sz w:val="24"/>
          <w:szCs w:val="24"/>
          <w:lang w:val="sr-Latn-CS"/>
        </w:rPr>
        <w:t>васпитно-образовних поступака</w:t>
      </w:r>
      <w:r w:rsidRPr="00E02C4D">
        <w:rPr>
          <w:rFonts w:ascii="Times New Roman" w:eastAsia="Calibri" w:hAnsi="Times New Roman" w:cs="Times New Roman"/>
          <w:sz w:val="24"/>
          <w:szCs w:val="24"/>
          <w:lang w:val="sr-Latn-CS"/>
        </w:rPr>
        <w:t xml:space="preserve"> и индивидуалних образовних планова. </w:t>
      </w:r>
    </w:p>
    <w:p w14:paraId="10BF42C0"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Latn-CS"/>
        </w:rPr>
        <w:t xml:space="preserve">Педагошким радом </w:t>
      </w:r>
      <w:r w:rsidRPr="00E02C4D">
        <w:rPr>
          <w:rFonts w:ascii="Times New Roman" w:eastAsia="Calibri" w:hAnsi="Times New Roman" w:cs="Times New Roman"/>
          <w:sz w:val="24"/>
          <w:szCs w:val="24"/>
          <w:lang w:val="sr-Latn-CS"/>
        </w:rPr>
        <w:t xml:space="preserve">дајемо </w:t>
      </w:r>
      <w:r w:rsidRPr="00795123">
        <w:rPr>
          <w:rFonts w:ascii="Times New Roman" w:eastAsia="Calibri" w:hAnsi="Times New Roman" w:cs="Times New Roman"/>
          <w:sz w:val="24"/>
          <w:szCs w:val="24"/>
          <w:lang w:val="sr-Latn-CS"/>
        </w:rPr>
        <w:t>допри</w:t>
      </w:r>
      <w:r w:rsidRPr="00E02C4D">
        <w:rPr>
          <w:rFonts w:ascii="Times New Roman" w:eastAsia="Calibri" w:hAnsi="Times New Roman" w:cs="Times New Roman"/>
          <w:sz w:val="24"/>
          <w:szCs w:val="24"/>
          <w:lang w:val="sr-Latn-CS"/>
        </w:rPr>
        <w:t>нос</w:t>
      </w:r>
      <w:r w:rsidRPr="00795123">
        <w:rPr>
          <w:rFonts w:ascii="Times New Roman" w:eastAsia="Calibri" w:hAnsi="Times New Roman" w:cs="Times New Roman"/>
          <w:sz w:val="24"/>
          <w:szCs w:val="24"/>
          <w:lang w:val="sr-Latn-CS"/>
        </w:rPr>
        <w:t xml:space="preserve"> остваривању следећих задатака инклузије:</w:t>
      </w:r>
    </w:p>
    <w:p w14:paraId="147080F1"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социјализација деце која подразумева прихватање сваког детета без обзира на његове посебности;</w:t>
      </w:r>
    </w:p>
    <w:p w14:paraId="3B0F5213"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развијање очуваних способности и преосталих могућности у појединим подручјима индивидуалног развоја;</w:t>
      </w:r>
    </w:p>
    <w:p w14:paraId="55CC8967"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емоционално развијање детета</w:t>
      </w:r>
      <w:r w:rsidRPr="00795123">
        <w:rPr>
          <w:rFonts w:ascii="Times New Roman" w:eastAsia="Calibri" w:hAnsi="Times New Roman" w:cs="Times New Roman"/>
          <w:sz w:val="24"/>
          <w:szCs w:val="24"/>
        </w:rPr>
        <w:t>;</w:t>
      </w:r>
    </w:p>
    <w:p w14:paraId="22C020D7"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Latn-CS"/>
        </w:rPr>
        <w:t>оспособљавање за самостално обављање основних животних потреба</w:t>
      </w:r>
      <w:r w:rsidRPr="00E02C4D">
        <w:rPr>
          <w:rFonts w:ascii="Times New Roman" w:eastAsia="Calibri" w:hAnsi="Times New Roman" w:cs="Times New Roman"/>
          <w:sz w:val="24"/>
          <w:szCs w:val="24"/>
          <w:lang w:val="sr-Latn-CS"/>
        </w:rPr>
        <w:t>;</w:t>
      </w:r>
    </w:p>
    <w:p w14:paraId="3FB8AB93"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E02C4D">
        <w:rPr>
          <w:rFonts w:ascii="Times New Roman" w:eastAsia="Calibri" w:hAnsi="Times New Roman" w:cs="Times New Roman"/>
          <w:sz w:val="24"/>
          <w:szCs w:val="24"/>
          <w:lang w:val="sr-Latn-CS"/>
        </w:rPr>
        <w:t xml:space="preserve">едуковањем стручног кадра </w:t>
      </w:r>
      <w:r w:rsidRPr="00795123">
        <w:rPr>
          <w:rFonts w:ascii="Times New Roman" w:eastAsia="Calibri" w:hAnsi="Times New Roman" w:cs="Times New Roman"/>
          <w:sz w:val="24"/>
          <w:szCs w:val="24"/>
          <w:lang w:val="sr-Cyrl-CS"/>
        </w:rPr>
        <w:t xml:space="preserve">о инклузији </w:t>
      </w:r>
      <w:r w:rsidRPr="00E02C4D">
        <w:rPr>
          <w:rFonts w:ascii="Times New Roman" w:eastAsia="Calibri" w:hAnsi="Times New Roman" w:cs="Times New Roman"/>
          <w:sz w:val="24"/>
          <w:szCs w:val="24"/>
          <w:lang w:val="sr-Latn-CS"/>
        </w:rPr>
        <w:t xml:space="preserve">и </w:t>
      </w:r>
      <w:r w:rsidRPr="00795123">
        <w:rPr>
          <w:rFonts w:ascii="Times New Roman" w:eastAsia="Calibri" w:hAnsi="Times New Roman" w:cs="Times New Roman"/>
          <w:sz w:val="24"/>
          <w:szCs w:val="24"/>
          <w:lang w:val="sr-Cyrl-CS"/>
        </w:rPr>
        <w:t>начину рада кроз инклузију,</w:t>
      </w:r>
      <w:r w:rsidRPr="00E02C4D">
        <w:rPr>
          <w:rFonts w:ascii="Times New Roman" w:eastAsia="Calibri" w:hAnsi="Times New Roman" w:cs="Times New Roman"/>
          <w:sz w:val="24"/>
          <w:szCs w:val="24"/>
          <w:lang w:val="sr-Latn-CS"/>
        </w:rPr>
        <w:t xml:space="preserve"> неговање инклузивне праксе у Установи;</w:t>
      </w:r>
    </w:p>
    <w:p w14:paraId="2A9B0D95"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E02C4D">
        <w:rPr>
          <w:rFonts w:ascii="Times New Roman" w:eastAsia="Calibri" w:hAnsi="Times New Roman" w:cs="Times New Roman"/>
          <w:sz w:val="24"/>
          <w:szCs w:val="24"/>
          <w:lang w:val="sr-Latn-CS"/>
        </w:rPr>
        <w:t>развијање различитих програма и облика сарадње на основу утврђених потреба деце и породице и могућности локалне заједнице или постојећих ресурса,</w:t>
      </w:r>
    </w:p>
    <w:p w14:paraId="1964C52E" w14:textId="77777777" w:rsidR="00795123" w:rsidRPr="00795123" w:rsidRDefault="00795123" w:rsidP="003832F6">
      <w:pPr>
        <w:numPr>
          <w:ilvl w:val="0"/>
          <w:numId w:val="16"/>
        </w:numPr>
        <w:spacing w:after="0" w:line="360" w:lineRule="auto"/>
        <w:jc w:val="both"/>
        <w:rPr>
          <w:rFonts w:ascii="Times New Roman" w:eastAsia="Calibri" w:hAnsi="Times New Roman" w:cs="Times New Roman"/>
          <w:sz w:val="24"/>
          <w:szCs w:val="24"/>
          <w:lang w:val="sr-Latn-CS"/>
        </w:rPr>
      </w:pPr>
      <w:r w:rsidRPr="00E02C4D">
        <w:rPr>
          <w:rFonts w:ascii="Times New Roman" w:eastAsia="Calibri" w:hAnsi="Times New Roman" w:cs="Times New Roman"/>
          <w:sz w:val="24"/>
          <w:szCs w:val="24"/>
          <w:lang w:val="sr-Latn-CS"/>
        </w:rPr>
        <w:t>у</w:t>
      </w:r>
      <w:r w:rsidRPr="00795123">
        <w:rPr>
          <w:rFonts w:ascii="Times New Roman" w:eastAsia="Calibri" w:hAnsi="Times New Roman" w:cs="Times New Roman"/>
          <w:sz w:val="24"/>
          <w:szCs w:val="24"/>
          <w:lang w:val="sr-Latn-CS"/>
        </w:rPr>
        <w:t>станова регресира путне трошкове деци која живе изван територије насеља у којој се објекат дечјег вртића налази и путују до вртића.</w:t>
      </w:r>
    </w:p>
    <w:p w14:paraId="49ED2417" w14:textId="7EB644D5" w:rsidR="00795123" w:rsidRPr="00E02C4D" w:rsidRDefault="005235BC" w:rsidP="00331350">
      <w:pPr>
        <w:pStyle w:val="Heading11"/>
        <w:rPr>
          <w:rFonts w:eastAsia="Calibri"/>
          <w:lang w:val="sr-Latn-CS"/>
        </w:rPr>
      </w:pPr>
      <w:bookmarkStart w:id="36" w:name="_Toc159412257"/>
      <w:r>
        <w:rPr>
          <w:rFonts w:eastAsia="Calibri"/>
          <w:lang w:val="sr-Cyrl-RS"/>
        </w:rPr>
        <w:t xml:space="preserve">4. </w:t>
      </w:r>
      <w:r w:rsidR="00795123" w:rsidRPr="00E02C4D">
        <w:rPr>
          <w:rFonts w:eastAsia="Calibri"/>
          <w:lang w:val="sr-Latn-CS"/>
        </w:rPr>
        <w:t>Инклузивно образовање</w:t>
      </w:r>
      <w:bookmarkEnd w:id="36"/>
    </w:p>
    <w:p w14:paraId="298E70E8"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Програм инклузивног образовања у Установи има за циљ, да у складу са законским и другим прописима унапреди рад са децом са сметњама у развоју, инвалидном децом, децом из маргинализованих и осетљивих друштвених група, децом са изузетним способностима, и да уз уважавање њихове васпитне и образовне потребе обезбеди им </w:t>
      </w:r>
      <w:r w:rsidRPr="00795123">
        <w:rPr>
          <w:rFonts w:ascii="Times New Roman" w:eastAsia="Calibri" w:hAnsi="Times New Roman" w:cs="Times New Roman"/>
          <w:sz w:val="24"/>
          <w:szCs w:val="24"/>
          <w:lang w:val="sr-Cyrl-CS"/>
        </w:rPr>
        <w:lastRenderedPageBreak/>
        <w:t>једнако право на образовање и доступност васпитања и образовања, без дискриминације и издвајања деце.</w:t>
      </w:r>
    </w:p>
    <w:p w14:paraId="588E32FF"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Установа има стручни тим за инклузивно образовање. Стручни тим за инклузивно образовање </w:t>
      </w:r>
    </w:p>
    <w:p w14:paraId="62473BBF"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процењује предлог и доноси одлуку о изради индивидуалног образовног плана, </w:t>
      </w:r>
    </w:p>
    <w:p w14:paraId="61CC09CB"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формира тим који ће израдити  индивидуални образовни план за одређено дете, </w:t>
      </w:r>
    </w:p>
    <w:p w14:paraId="6BA090CD"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васпитачима пружа помоћ у проналажењу и препознавању деце за коју се претпоставља да им је потребна посебна подршка,</w:t>
      </w:r>
    </w:p>
    <w:p w14:paraId="09E0036F"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одређује прикупљање потребне податке о детету, </w:t>
      </w:r>
    </w:p>
    <w:p w14:paraId="71F06FA5"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одобрава израђени индивидуални васпитно-образовни план и шаље педагошком колегијуму на коначно усвајање,</w:t>
      </w:r>
    </w:p>
    <w:p w14:paraId="2FF8013B"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прати и евалуише индивидуални образовни план,</w:t>
      </w:r>
    </w:p>
    <w:p w14:paraId="58540AAD" w14:textId="77777777" w:rsidR="00795123" w:rsidRPr="00795123" w:rsidRDefault="00795123" w:rsidP="003832F6">
      <w:pPr>
        <w:numPr>
          <w:ilvl w:val="0"/>
          <w:numId w:val="17"/>
        </w:num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пружа подршку васпитачима у планирању и реализацији васпитно-образовног рада са децом која имају тешкоћа у развоју,</w:t>
      </w:r>
    </w:p>
    <w:p w14:paraId="2B2A6B50" w14:textId="77777777" w:rsidR="00795123" w:rsidRPr="00795123" w:rsidRDefault="00795123" w:rsidP="003832F6">
      <w:pPr>
        <w:numPr>
          <w:ilvl w:val="0"/>
          <w:numId w:val="17"/>
        </w:numPr>
        <w:spacing w:after="0" w:line="360" w:lineRule="auto"/>
        <w:ind w:left="173" w:hanging="173"/>
        <w:contextualSpacing/>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пружа подршку родитељима деце са тешкоћама у развоју, информише родитеље о могућностима, услугама које пружају институције и удружења у општини Сента и региону и пружа им помоћ у успостављању контакта.</w:t>
      </w:r>
    </w:p>
    <w:p w14:paraId="15639516"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p>
    <w:p w14:paraId="285B293C"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xml:space="preserve">У Установи се води посебна брига о укључивању ромске деце у институционално предшколско васпитање и образовање. Спечифични циљ унапређења предшколског васпитања и образовања ромске деце је обезбеђивање континуитета у  процесу предшколског васпитања и образовања, и виши степен припреме деце за школовање кроз предшколски програм. Васпитно-образовни </w:t>
      </w:r>
      <w:r w:rsidRPr="00795123">
        <w:rPr>
          <w:rFonts w:ascii="Times New Roman" w:eastAsia="Calibri" w:hAnsi="Times New Roman" w:cs="Times New Roman"/>
          <w:sz w:val="24"/>
          <w:szCs w:val="24"/>
          <w:lang w:val="sr-Latn-CS"/>
        </w:rPr>
        <w:t xml:space="preserve">рад са </w:t>
      </w:r>
      <w:r w:rsidRPr="00795123">
        <w:rPr>
          <w:rFonts w:ascii="Times New Roman" w:eastAsia="Calibri" w:hAnsi="Times New Roman" w:cs="Times New Roman"/>
          <w:sz w:val="24"/>
          <w:szCs w:val="24"/>
          <w:lang w:val="sr-Cyrl-CS"/>
        </w:rPr>
        <w:t xml:space="preserve">ромском </w:t>
      </w:r>
      <w:r w:rsidRPr="00795123">
        <w:rPr>
          <w:rFonts w:ascii="Times New Roman" w:eastAsia="Calibri" w:hAnsi="Times New Roman" w:cs="Times New Roman"/>
          <w:sz w:val="24"/>
          <w:szCs w:val="24"/>
          <w:lang w:val="sr-Latn-CS"/>
        </w:rPr>
        <w:t xml:space="preserve">децом реализује се у редовним васпитним групама применом </w:t>
      </w:r>
      <w:r w:rsidRPr="00795123">
        <w:rPr>
          <w:rFonts w:ascii="Times New Roman" w:eastAsia="Calibri" w:hAnsi="Times New Roman" w:cs="Times New Roman"/>
          <w:sz w:val="24"/>
          <w:szCs w:val="24"/>
          <w:lang w:val="sr-Cyrl-CS"/>
        </w:rPr>
        <w:t xml:space="preserve">адекватних </w:t>
      </w:r>
      <w:r w:rsidRPr="00795123">
        <w:rPr>
          <w:rFonts w:ascii="Times New Roman" w:eastAsia="Calibri" w:hAnsi="Times New Roman" w:cs="Times New Roman"/>
          <w:sz w:val="24"/>
          <w:szCs w:val="24"/>
          <w:lang w:val="sr-Latn-CS"/>
        </w:rPr>
        <w:t xml:space="preserve">васпитно-образовних поступака и </w:t>
      </w:r>
      <w:r w:rsidRPr="00795123">
        <w:rPr>
          <w:rFonts w:ascii="Times New Roman" w:eastAsia="Calibri" w:hAnsi="Times New Roman" w:cs="Times New Roman"/>
          <w:sz w:val="24"/>
          <w:szCs w:val="24"/>
          <w:lang w:val="sr-Cyrl-CS"/>
        </w:rPr>
        <w:t>метода. У овом процесу посебну помоћ и подршку пружи педагошка асистенткиња за ромску децу.</w:t>
      </w:r>
    </w:p>
    <w:p w14:paraId="4C49BE22" w14:textId="77777777" w:rsidR="00795123" w:rsidRPr="00F93C02" w:rsidRDefault="00795123" w:rsidP="00795123">
      <w:pPr>
        <w:spacing w:after="0" w:line="360" w:lineRule="auto"/>
        <w:jc w:val="both"/>
        <w:rPr>
          <w:rFonts w:ascii="Times New Roman" w:eastAsia="Calibri" w:hAnsi="Times New Roman" w:cs="Times New Roman"/>
          <w:sz w:val="24"/>
          <w:szCs w:val="24"/>
          <w:lang w:val="sr-Cyrl-CS"/>
        </w:rPr>
      </w:pPr>
      <w:r w:rsidRPr="00F93C02">
        <w:rPr>
          <w:rFonts w:ascii="Times New Roman" w:eastAsia="Calibri" w:hAnsi="Times New Roman" w:cs="Times New Roman"/>
          <w:sz w:val="24"/>
          <w:szCs w:val="24"/>
          <w:lang w:val="sr-Cyrl-CS"/>
        </w:rPr>
        <w:t>Локална самоуправа као оснивач пружа подршку, помаже породицама и деци из осетљивих група  који су корисници  услуга наше Установе и у том циљу преузима следеће кораке:</w:t>
      </w:r>
    </w:p>
    <w:p w14:paraId="4410084D" w14:textId="77777777" w:rsidR="00795123" w:rsidRPr="00F93C02" w:rsidRDefault="00795123" w:rsidP="00795123">
      <w:pPr>
        <w:spacing w:after="0" w:line="360" w:lineRule="auto"/>
        <w:jc w:val="both"/>
        <w:rPr>
          <w:rFonts w:ascii="Times New Roman" w:eastAsia="Calibri" w:hAnsi="Times New Roman" w:cs="Times New Roman"/>
          <w:sz w:val="24"/>
          <w:szCs w:val="24"/>
          <w:lang w:val="sr-Cyrl-CS"/>
        </w:rPr>
      </w:pPr>
      <w:r w:rsidRPr="00F93C02">
        <w:rPr>
          <w:rFonts w:ascii="Times New Roman" w:eastAsia="Calibri" w:hAnsi="Times New Roman" w:cs="Times New Roman"/>
          <w:sz w:val="24"/>
          <w:szCs w:val="24"/>
          <w:lang w:val="sr-Cyrl-CS"/>
        </w:rPr>
        <w:lastRenderedPageBreak/>
        <w:t xml:space="preserve">- Документе потребних за упис у предшколску установу локална самоуправа издаје родитељима бесплатно. </w:t>
      </w:r>
    </w:p>
    <w:p w14:paraId="361B45AB"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Породице чија су деца корисници новчане социјалне помоћи, деца без родитељског старања и треће и четврто дете по редоследу рођења у породици која похађају нашу Установу ослобођена су плаћања трошкова боравка и услуга  у Установи.</w:t>
      </w:r>
    </w:p>
    <w:p w14:paraId="4F4C86D7"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У општини Сента на нивоу локалне самоуправе фунцкионише Комисија за процену потреба за пружањем додатне образовне, здравствене и социјалне подшрке детету и ученику. Стручни кадар (васпитач, стручни сарадник) као повремени чланови учествују у раду Комисије и заступају интересе деце и њихових породица.</w:t>
      </w:r>
    </w:p>
    <w:p w14:paraId="45DDB827" w14:textId="6F5DE099" w:rsidR="00795123" w:rsidRPr="00795123" w:rsidRDefault="005235BC" w:rsidP="00331350">
      <w:pPr>
        <w:pStyle w:val="Heading11"/>
        <w:rPr>
          <w:rFonts w:eastAsia="Calibri"/>
        </w:rPr>
      </w:pPr>
      <w:bookmarkStart w:id="37" w:name="_Toc159412258"/>
      <w:r>
        <w:rPr>
          <w:rFonts w:eastAsia="Calibri"/>
          <w:lang w:val="sr-Cyrl-RS"/>
        </w:rPr>
        <w:t>5</w:t>
      </w:r>
      <w:r w:rsidR="00795123" w:rsidRPr="00795123">
        <w:rPr>
          <w:rFonts w:eastAsia="Calibri"/>
        </w:rPr>
        <w:t>. Транзиција и континуитет</w:t>
      </w:r>
      <w:bookmarkEnd w:id="37"/>
      <w:r w:rsidR="00795123" w:rsidRPr="00795123">
        <w:rPr>
          <w:rFonts w:eastAsia="Calibri"/>
        </w:rPr>
        <w:t xml:space="preserve">  </w:t>
      </w:r>
    </w:p>
    <w:p w14:paraId="65EE8609"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Континуитет је усклађеност односа у различитим окружењима и активностима. Континуитет подразумева непротивречност и повезивање различитих врста искустава, повезаност са животним контесктом и претходним исксутвима детета. </w:t>
      </w:r>
    </w:p>
    <w:p w14:paraId="0A98E742"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Деци је потребан континуитет искустава из различитих животних окружења кроз који се гради осећање сигурности и смисла и развијају диспозиције за учење као основ целоживотног учења.</w:t>
      </w:r>
    </w:p>
    <w:p w14:paraId="26EC763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Преласци у нова окружења као што је полазак у јасле и вртић, прелазак из јаслица у вртић или из вртића у школу су осетљиви периоди транзиција у којима је континуитет посебно важан. Деци је потребно да прелазак у нову средину има ослонац у ономе што им је блиско и  познато. У циљу обезбеђивања континуитета и кохерентности искустава и подршке за дете и породицу у процесу транзиција руководимо следећим принципима:</w:t>
      </w:r>
    </w:p>
    <w:p w14:paraId="5880E2E4"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Нову средину деца упознају са особом за коју су везана и у коју имају поверење.</w:t>
      </w:r>
    </w:p>
    <w:p w14:paraId="638D31C6"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Деца се сусрећу са искуствима која су блиска њиховом породичним животу и култури.</w:t>
      </w:r>
    </w:p>
    <w:p w14:paraId="3ABB56D1"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Деца су окружена познатим предметима.</w:t>
      </w:r>
    </w:p>
    <w:p w14:paraId="3FFE5A41"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Нови одрасли – васпитачи, медицинске сестре-васпитачи, учитељи – деци показују да су она важна, и посвећују им индивидуализовану и персонализовану пажњу.</w:t>
      </w:r>
    </w:p>
    <w:p w14:paraId="1BD950A6"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Деца имају прилику да изразе своја осећања и страхове и деле са другима своје искуство породичног живота у новој средини.</w:t>
      </w:r>
    </w:p>
    <w:p w14:paraId="179549E8" w14:textId="5E2E788F" w:rsidR="005235BC" w:rsidRPr="00EC2BE5" w:rsidRDefault="005235BC" w:rsidP="005235BC">
      <w:pPr>
        <w:spacing w:line="360" w:lineRule="auto"/>
        <w:ind w:firstLine="720"/>
        <w:jc w:val="both"/>
        <w:rPr>
          <w:rFonts w:ascii="Times New Roman" w:eastAsia="Calibri" w:hAnsi="Times New Roman" w:cs="Times New Roman"/>
          <w:sz w:val="24"/>
          <w:szCs w:val="24"/>
          <w:lang w:val="sr-Cyrl-RS"/>
        </w:rPr>
      </w:pPr>
      <w:r w:rsidRPr="00EC2BE5">
        <w:rPr>
          <w:rFonts w:ascii="Times New Roman" w:eastAsia="Calibri" w:hAnsi="Times New Roman" w:cs="Times New Roman"/>
          <w:sz w:val="24"/>
          <w:szCs w:val="24"/>
          <w:lang w:val="sr-Cyrl-RS"/>
        </w:rPr>
        <w:lastRenderedPageBreak/>
        <w:t>Могло би се рећи да је транзиција период изазова и промена, у који, и из којег, улазимо и излазимо заједно.</w:t>
      </w:r>
      <w:r>
        <w:rPr>
          <w:rFonts w:ascii="Times New Roman" w:eastAsia="Calibri" w:hAnsi="Times New Roman" w:cs="Times New Roman"/>
          <w:sz w:val="24"/>
          <w:szCs w:val="24"/>
          <w:lang w:val="sr-Cyrl-RS"/>
        </w:rPr>
        <w:t xml:space="preserve"> Транзиција се дели на:</w:t>
      </w:r>
    </w:p>
    <w:p w14:paraId="55410AC5" w14:textId="77777777" w:rsidR="005235BC" w:rsidRPr="005235BC" w:rsidRDefault="005235BC" w:rsidP="003832F6">
      <w:pPr>
        <w:pStyle w:val="Listaszerbekezds"/>
        <w:numPr>
          <w:ilvl w:val="0"/>
          <w:numId w:val="35"/>
        </w:numPr>
        <w:spacing w:after="271" w:line="360" w:lineRule="auto"/>
        <w:ind w:left="270"/>
        <w:jc w:val="both"/>
        <w:rPr>
          <w:rFonts w:ascii="Times New Roman" w:eastAsia="Times New Roman" w:hAnsi="Times New Roman" w:cs="Times New Roman"/>
          <w:color w:val="000000"/>
          <w:sz w:val="24"/>
          <w:lang w:val="sr-Cyrl-RS"/>
        </w:rPr>
      </w:pPr>
      <w:r w:rsidRPr="005235BC">
        <w:rPr>
          <w:rFonts w:ascii="Times New Roman" w:eastAsia="Times New Roman" w:hAnsi="Times New Roman" w:cs="Times New Roman"/>
          <w:b/>
          <w:i/>
          <w:color w:val="000000"/>
          <w:sz w:val="24"/>
          <w:lang w:val="sr-Cyrl-RS"/>
        </w:rPr>
        <w:t>Транзиција из породице у вртић</w:t>
      </w:r>
      <w:r w:rsidRPr="005235BC">
        <w:rPr>
          <w:rFonts w:ascii="Times New Roman" w:eastAsia="Times New Roman" w:hAnsi="Times New Roman" w:cs="Times New Roman"/>
          <w:color w:val="000000"/>
          <w:sz w:val="24"/>
          <w:lang w:val="sr-Cyrl-RS"/>
        </w:rPr>
        <w:t xml:space="preserve"> је први дечји корак из породичног окружења у вртић. Доласком у вртић дете мења досадашњи начин живота, сусреће се са новим простором, великим бројем непознатих особа, тако да дете не осећа потребу да сигурност породичног окружења мења за ново и непознато. Овај транзациони перио представља веома стресно искуство како за децу тако и за родитеље.</w:t>
      </w:r>
    </w:p>
    <w:p w14:paraId="3B46F7F7" w14:textId="77777777" w:rsidR="005235BC" w:rsidRPr="005235BC" w:rsidRDefault="005235BC" w:rsidP="003832F6">
      <w:pPr>
        <w:pStyle w:val="Listaszerbekezds"/>
        <w:numPr>
          <w:ilvl w:val="0"/>
          <w:numId w:val="35"/>
        </w:numPr>
        <w:spacing w:after="243" w:line="360" w:lineRule="auto"/>
        <w:ind w:left="270" w:right="-90"/>
        <w:jc w:val="both"/>
        <w:rPr>
          <w:rFonts w:ascii="Times New Roman" w:eastAsia="Times New Roman" w:hAnsi="Times New Roman" w:cs="Times New Roman"/>
          <w:color w:val="000000"/>
          <w:sz w:val="24"/>
          <w:lang w:val="sr-Cyrl-RS"/>
        </w:rPr>
      </w:pPr>
      <w:r w:rsidRPr="005235BC">
        <w:rPr>
          <w:rFonts w:ascii="Times New Roman" w:eastAsia="Times New Roman" w:hAnsi="Times New Roman" w:cs="Times New Roman"/>
          <w:b/>
          <w:i/>
          <w:color w:val="000000"/>
          <w:sz w:val="24"/>
          <w:lang w:val="sr-Cyrl-RS"/>
        </w:rPr>
        <w:t xml:space="preserve">Транзиција из једне у другу групу </w:t>
      </w:r>
      <w:r w:rsidRPr="005235BC">
        <w:rPr>
          <w:rFonts w:ascii="Times New Roman" w:eastAsia="Times New Roman" w:hAnsi="Times New Roman" w:cs="Times New Roman"/>
          <w:color w:val="000000"/>
          <w:sz w:val="24"/>
          <w:lang w:val="sr-Cyrl-RS"/>
        </w:rPr>
        <w:t>у образовању је свака осмишљена и планска подршка која се пружа детету, у трајању од неколико месеци, при преласку на наредни ниво образовања ( вертикална транзиција ). Важно је да у планирању транзиције буду узети у обзир сви фактори, како индивидуални фактори детета, тако и средински фактори.</w:t>
      </w:r>
    </w:p>
    <w:p w14:paraId="2CA394C0" w14:textId="77777777" w:rsidR="005235BC" w:rsidRPr="005235BC" w:rsidRDefault="005235BC" w:rsidP="003832F6">
      <w:pPr>
        <w:pStyle w:val="Listaszerbekezds"/>
        <w:numPr>
          <w:ilvl w:val="0"/>
          <w:numId w:val="35"/>
        </w:numPr>
        <w:spacing w:after="243" w:line="360" w:lineRule="auto"/>
        <w:ind w:left="90" w:right="-90"/>
        <w:jc w:val="both"/>
        <w:rPr>
          <w:rFonts w:ascii="Times New Roman" w:eastAsia="Times New Roman" w:hAnsi="Times New Roman" w:cs="Times New Roman"/>
          <w:color w:val="000000"/>
          <w:sz w:val="24"/>
          <w:lang w:val="sr-Cyrl-RS"/>
        </w:rPr>
      </w:pPr>
      <w:r w:rsidRPr="005235BC">
        <w:rPr>
          <w:rFonts w:ascii="Times New Roman" w:eastAsia="Times New Roman" w:hAnsi="Times New Roman" w:cs="Times New Roman"/>
          <w:b/>
          <w:i/>
          <w:sz w:val="24"/>
          <w:lang w:val="sr-Cyrl-RS"/>
        </w:rPr>
        <w:t>Транзиција из вртића у вртић</w:t>
      </w:r>
      <w:r w:rsidRPr="005235BC">
        <w:rPr>
          <w:rFonts w:ascii="Times New Roman" w:eastAsia="Times New Roman" w:hAnsi="Times New Roman" w:cs="Times New Roman"/>
          <w:color w:val="000000"/>
          <w:sz w:val="24"/>
          <w:lang w:val="sr-Cyrl-RS"/>
        </w:rPr>
        <w:t xml:space="preserve"> у образовању је свака осмишљена и планска подршка која се пружа детету, у трајању од неколико месеци, при преласку у нови објекат, где се сусреће са новим васпитачем, особљем вртића и новом групом деце. Важно је да у планирању транзиције буду узети у обзир сви фактори, како индивидуални фактори детета, тако и средински фактори.</w:t>
      </w:r>
    </w:p>
    <w:p w14:paraId="1A8E514F" w14:textId="77777777" w:rsidR="005235BC" w:rsidRPr="00E02C4D" w:rsidRDefault="005235BC" w:rsidP="003832F6">
      <w:pPr>
        <w:pStyle w:val="Listaszerbekezds"/>
        <w:numPr>
          <w:ilvl w:val="0"/>
          <w:numId w:val="35"/>
        </w:numPr>
        <w:spacing w:after="271" w:line="360" w:lineRule="auto"/>
        <w:ind w:left="90"/>
        <w:jc w:val="both"/>
        <w:rPr>
          <w:rFonts w:ascii="Times New Roman" w:eastAsia="Times New Roman" w:hAnsi="Times New Roman" w:cs="Times New Roman"/>
          <w:sz w:val="24"/>
          <w:lang w:val="sr-Cyrl-RS"/>
        </w:rPr>
      </w:pPr>
      <w:r w:rsidRPr="005235BC">
        <w:rPr>
          <w:rFonts w:ascii="Times New Roman" w:eastAsia="Times New Roman" w:hAnsi="Times New Roman" w:cs="Times New Roman"/>
          <w:b/>
          <w:i/>
          <w:color w:val="000000"/>
          <w:sz w:val="24"/>
          <w:lang w:val="sr-Cyrl-RS"/>
        </w:rPr>
        <w:t xml:space="preserve">Транзиција деце из вртића у школу </w:t>
      </w:r>
      <w:r w:rsidRPr="00E02C4D">
        <w:rPr>
          <w:rFonts w:ascii="Times New Roman" w:eastAsia="Times New Roman" w:hAnsi="Times New Roman" w:cs="Times New Roman"/>
          <w:i/>
          <w:sz w:val="24"/>
          <w:lang w:val="sr-Cyrl-RS"/>
        </w:rPr>
        <w:t xml:space="preserve"> </w:t>
      </w:r>
      <w:r w:rsidRPr="00E02C4D">
        <w:rPr>
          <w:rFonts w:ascii="Times New Roman" w:eastAsia="Times New Roman" w:hAnsi="Times New Roman" w:cs="Times New Roman"/>
          <w:sz w:val="24"/>
          <w:lang w:val="sr-Cyrl-RS"/>
        </w:rPr>
        <w:t>представља сарадњу установе и основне школе</w:t>
      </w:r>
      <w:r w:rsidRPr="005235BC">
        <w:rPr>
          <w:rFonts w:ascii="Times New Roman" w:eastAsia="Times New Roman" w:hAnsi="Times New Roman" w:cs="Times New Roman"/>
          <w:sz w:val="24"/>
          <w:lang w:val="sr-Cyrl-RS"/>
        </w:rPr>
        <w:t xml:space="preserve"> која</w:t>
      </w:r>
      <w:r w:rsidRPr="00E02C4D">
        <w:rPr>
          <w:rFonts w:ascii="Times New Roman" w:eastAsia="Times New Roman" w:hAnsi="Times New Roman" w:cs="Times New Roman"/>
          <w:sz w:val="24"/>
          <w:lang w:val="sr-Cyrl-RS"/>
        </w:rPr>
        <w:t xml:space="preserve"> се континуирано одвија кроз међусобне посете и заједничке активности.</w:t>
      </w:r>
    </w:p>
    <w:p w14:paraId="60D20915" w14:textId="635F21E2" w:rsidR="005235BC" w:rsidRPr="005235BC" w:rsidRDefault="005235BC" w:rsidP="003832F6">
      <w:pPr>
        <w:pStyle w:val="Listaszerbekezds"/>
        <w:numPr>
          <w:ilvl w:val="0"/>
          <w:numId w:val="35"/>
        </w:numPr>
        <w:spacing w:after="200" w:line="360" w:lineRule="auto"/>
        <w:ind w:left="90"/>
        <w:jc w:val="both"/>
        <w:rPr>
          <w:rFonts w:ascii="Times New Roman" w:eastAsia="Times New Roman" w:hAnsi="Times New Roman" w:cs="Times New Roman"/>
          <w:sz w:val="24"/>
        </w:rPr>
      </w:pPr>
      <w:r w:rsidRPr="00E02C4D">
        <w:rPr>
          <w:rFonts w:ascii="Times New Roman" w:eastAsia="Times New Roman" w:hAnsi="Times New Roman" w:cs="Times New Roman"/>
          <w:b/>
          <w:i/>
          <w:sz w:val="24"/>
          <w:lang w:val="sr-Cyrl-RS"/>
        </w:rPr>
        <w:t>Транзициони период за децу са сметњама у развоју</w:t>
      </w:r>
      <w:r w:rsidRPr="00E02C4D">
        <w:rPr>
          <w:rFonts w:ascii="Times New Roman" w:eastAsia="Times New Roman" w:hAnsi="Times New Roman" w:cs="Times New Roman"/>
          <w:sz w:val="24"/>
          <w:lang w:val="sr-Cyrl-RS"/>
        </w:rPr>
        <w:t xml:space="preserve"> прате бројне препреке: институционалне, физичке,</w:t>
      </w:r>
      <w:r w:rsidRPr="005235BC">
        <w:rPr>
          <w:rFonts w:ascii="Times New Roman" w:eastAsia="Times New Roman" w:hAnsi="Times New Roman" w:cs="Times New Roman"/>
          <w:sz w:val="24"/>
          <w:lang w:val="sr-Cyrl-RS"/>
        </w:rPr>
        <w:t xml:space="preserve"> </w:t>
      </w:r>
      <w:r w:rsidRPr="00E02C4D">
        <w:rPr>
          <w:rFonts w:ascii="Times New Roman" w:eastAsia="Times New Roman" w:hAnsi="Times New Roman" w:cs="Times New Roman"/>
          <w:sz w:val="24"/>
          <w:lang w:val="sr-Cyrl-RS"/>
        </w:rPr>
        <w:t xml:space="preserve">друштвене и зато се креира посебан план транзиције за овакву децу. </w:t>
      </w:r>
      <w:r w:rsidRPr="005235BC">
        <w:rPr>
          <w:rFonts w:ascii="Times New Roman" w:eastAsia="Times New Roman" w:hAnsi="Times New Roman" w:cs="Times New Roman"/>
          <w:sz w:val="24"/>
        </w:rPr>
        <w:t>Он обухвата:</w:t>
      </w:r>
    </w:p>
    <w:p w14:paraId="74B34C1C" w14:textId="77777777" w:rsidR="005235BC" w:rsidRPr="00EC2BE5" w:rsidRDefault="005235BC" w:rsidP="003832F6">
      <w:pPr>
        <w:numPr>
          <w:ilvl w:val="0"/>
          <w:numId w:val="34"/>
        </w:numPr>
        <w:spacing w:after="200" w:line="360" w:lineRule="auto"/>
        <w:contextualSpacing/>
        <w:jc w:val="both"/>
        <w:rPr>
          <w:rFonts w:ascii="Times New Roman" w:eastAsia="Times New Roman" w:hAnsi="Times New Roman" w:cs="Times New Roman"/>
          <w:sz w:val="24"/>
        </w:rPr>
      </w:pPr>
      <w:r w:rsidRPr="00EC2BE5">
        <w:rPr>
          <w:rFonts w:ascii="Times New Roman" w:eastAsia="Times New Roman" w:hAnsi="Times New Roman" w:cs="Times New Roman"/>
          <w:sz w:val="24"/>
        </w:rPr>
        <w:t>процену потреба детета засновану на његовим капацитетима,</w:t>
      </w:r>
    </w:p>
    <w:p w14:paraId="1D7BB414" w14:textId="77777777" w:rsidR="005235BC" w:rsidRPr="00EC2BE5" w:rsidRDefault="005235BC" w:rsidP="003832F6">
      <w:pPr>
        <w:numPr>
          <w:ilvl w:val="0"/>
          <w:numId w:val="34"/>
        </w:numPr>
        <w:spacing w:after="200" w:line="360" w:lineRule="auto"/>
        <w:contextualSpacing/>
        <w:jc w:val="both"/>
        <w:rPr>
          <w:rFonts w:ascii="Times New Roman" w:eastAsia="Times New Roman" w:hAnsi="Times New Roman" w:cs="Times New Roman"/>
          <w:sz w:val="24"/>
        </w:rPr>
      </w:pPr>
      <w:r w:rsidRPr="00EC2BE5">
        <w:rPr>
          <w:rFonts w:ascii="Times New Roman" w:eastAsia="Times New Roman" w:hAnsi="Times New Roman" w:cs="Times New Roman"/>
          <w:sz w:val="24"/>
        </w:rPr>
        <w:t>процену посебних прилагођавања</w:t>
      </w:r>
      <w:r w:rsidRPr="00EC2BE5">
        <w:rPr>
          <w:rFonts w:ascii="Times New Roman" w:eastAsia="Times New Roman" w:hAnsi="Times New Roman" w:cs="Times New Roman"/>
          <w:sz w:val="24"/>
          <w:lang w:val="sr-Cyrl-RS"/>
        </w:rPr>
        <w:t>,</w:t>
      </w:r>
    </w:p>
    <w:p w14:paraId="2DB817F1" w14:textId="77777777" w:rsidR="005235BC" w:rsidRPr="00EC2BE5" w:rsidRDefault="005235BC" w:rsidP="003832F6">
      <w:pPr>
        <w:numPr>
          <w:ilvl w:val="0"/>
          <w:numId w:val="34"/>
        </w:numPr>
        <w:spacing w:after="200" w:line="360" w:lineRule="auto"/>
        <w:contextualSpacing/>
        <w:jc w:val="both"/>
        <w:rPr>
          <w:rFonts w:ascii="Times New Roman" w:eastAsia="Times New Roman" w:hAnsi="Times New Roman" w:cs="Times New Roman"/>
          <w:sz w:val="24"/>
        </w:rPr>
      </w:pPr>
      <w:r w:rsidRPr="00EC2BE5">
        <w:rPr>
          <w:rFonts w:ascii="Times New Roman" w:eastAsia="Times New Roman" w:hAnsi="Times New Roman" w:cs="Times New Roman"/>
          <w:sz w:val="24"/>
        </w:rPr>
        <w:t>израду педагошког профила детета</w:t>
      </w:r>
      <w:r w:rsidRPr="00EC2BE5">
        <w:rPr>
          <w:rFonts w:ascii="Times New Roman" w:eastAsia="Times New Roman" w:hAnsi="Times New Roman" w:cs="Times New Roman"/>
          <w:sz w:val="24"/>
          <w:lang w:val="sr-Cyrl-RS"/>
        </w:rPr>
        <w:t xml:space="preserve"> и индивидуалног плана,</w:t>
      </w:r>
    </w:p>
    <w:p w14:paraId="6EB7ABBA" w14:textId="55C8AB21" w:rsidR="00795123" w:rsidRPr="00795123" w:rsidRDefault="005235BC" w:rsidP="003832F6">
      <w:pPr>
        <w:numPr>
          <w:ilvl w:val="0"/>
          <w:numId w:val="34"/>
        </w:numPr>
        <w:spacing w:after="200" w:line="360" w:lineRule="auto"/>
        <w:contextualSpacing/>
        <w:jc w:val="both"/>
        <w:rPr>
          <w:rFonts w:ascii="Times New Roman" w:eastAsia="Times New Roman" w:hAnsi="Times New Roman" w:cs="Times New Roman"/>
          <w:sz w:val="24"/>
        </w:rPr>
      </w:pPr>
      <w:r w:rsidRPr="00EC2BE5">
        <w:rPr>
          <w:rFonts w:ascii="Times New Roman" w:eastAsia="Times New Roman" w:hAnsi="Times New Roman" w:cs="Times New Roman"/>
          <w:sz w:val="24"/>
          <w:lang w:val="sr-Cyrl-RS"/>
        </w:rPr>
        <w:t>сарадњу између стручних сарадника вртића и школе – упознавање са дечјим способноснима и напредовањем.</w:t>
      </w:r>
    </w:p>
    <w:p w14:paraId="1743FF73" w14:textId="77777777" w:rsidR="00795123" w:rsidRPr="00795123" w:rsidRDefault="00795123" w:rsidP="00795123">
      <w:pPr>
        <w:spacing w:after="0" w:line="360" w:lineRule="auto"/>
        <w:jc w:val="both"/>
        <w:rPr>
          <w:rFonts w:ascii="Times New Roman" w:eastAsia="Calibri" w:hAnsi="Times New Roman" w:cs="Times New Roman"/>
          <w:sz w:val="24"/>
          <w:szCs w:val="24"/>
        </w:rPr>
      </w:pPr>
    </w:p>
    <w:p w14:paraId="26ABA271" w14:textId="77777777" w:rsidR="00795123" w:rsidRPr="00795123" w:rsidRDefault="00795123" w:rsidP="00795123">
      <w:pPr>
        <w:spacing w:after="0" w:line="360" w:lineRule="auto"/>
        <w:jc w:val="both"/>
        <w:rPr>
          <w:rFonts w:ascii="Times New Roman" w:eastAsia="Calibri" w:hAnsi="Times New Roman" w:cs="Times New Roman"/>
          <w:sz w:val="24"/>
          <w:szCs w:val="24"/>
        </w:rPr>
      </w:pPr>
    </w:p>
    <w:p w14:paraId="21837D5A" w14:textId="77777777" w:rsidR="00795123" w:rsidRPr="00795123" w:rsidRDefault="00795123" w:rsidP="00331350">
      <w:pPr>
        <w:pStyle w:val="Cmsor1"/>
        <w:rPr>
          <w:rFonts w:eastAsia="Calibri"/>
        </w:rPr>
      </w:pPr>
      <w:bookmarkStart w:id="38" w:name="_Toc159412259"/>
      <w:r w:rsidRPr="00795123">
        <w:rPr>
          <w:rFonts w:eastAsia="Calibri"/>
        </w:rPr>
        <w:lastRenderedPageBreak/>
        <w:t>IV ПРЕДШКОЛСКА УСТАНОВА КАО МЕСТО РЕФЛЕКСИВНЕ ПРАКСЕ</w:t>
      </w:r>
      <w:bookmarkEnd w:id="38"/>
    </w:p>
    <w:p w14:paraId="4C6CB74B" w14:textId="77777777" w:rsidR="00795123" w:rsidRPr="00795123" w:rsidRDefault="00795123" w:rsidP="00331350">
      <w:pPr>
        <w:pStyle w:val="Heading11"/>
        <w:rPr>
          <w:rFonts w:eastAsia="Calibri"/>
        </w:rPr>
      </w:pPr>
      <w:bookmarkStart w:id="39" w:name="_Toc159412260"/>
      <w:r w:rsidRPr="00795123">
        <w:rPr>
          <w:rFonts w:eastAsia="Calibri"/>
        </w:rPr>
        <w:t>1.Заједница рефлексивне праксе: развој праксе, професионални развој и јавно деловање</w:t>
      </w:r>
      <w:bookmarkEnd w:id="39"/>
    </w:p>
    <w:p w14:paraId="01C08AAC" w14:textId="3215130C" w:rsidR="00795123" w:rsidRDefault="00795123" w:rsidP="00333D14">
      <w:pPr>
        <w:spacing w:after="120" w:line="360" w:lineRule="auto"/>
        <w:ind w:firstLine="72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Полазећи од концепција Основа програма наша Установа постаје заједница која учи. Приступ свих који раде у непосредној васпитно-образовној пракси је заснован на његовој способности за критичко разматрање, рефлексију током активности, тежњи да разуме сопствену улогу. Рефлексивност подразумева склоност стручног кадра у дечјем вртићу ка сталном и пажљивом преиспитивању сопственог рада у светлу својих знања и уверења, укључујући и ова лична, имплицитна.</w:t>
      </w:r>
    </w:p>
    <w:p w14:paraId="26146373" w14:textId="0CF29974" w:rsidR="00333D14" w:rsidRPr="00333D14" w:rsidRDefault="00333D14" w:rsidP="00333D14">
      <w:pPr>
        <w:spacing w:after="366"/>
        <w:ind w:right="43" w:firstLine="360"/>
        <w:rPr>
          <w:sz w:val="24"/>
          <w:szCs w:val="24"/>
        </w:rPr>
      </w:pPr>
      <w:r>
        <w:rPr>
          <w:rFonts w:ascii="Times New Roman" w:eastAsia="Times New Roman" w:hAnsi="Times New Roman" w:cs="Times New Roman"/>
          <w:sz w:val="24"/>
          <w:szCs w:val="24"/>
          <w:lang w:val="sr-Cyrl-RS"/>
        </w:rPr>
        <w:t>Професија васпитача, као битног актера</w:t>
      </w:r>
      <w:r w:rsidRPr="00333D14">
        <w:rPr>
          <w:rFonts w:ascii="Times New Roman" w:eastAsia="Times New Roman" w:hAnsi="Times New Roman" w:cs="Times New Roman"/>
          <w:color w:val="000000"/>
        </w:rPr>
        <w:t xml:space="preserve"> </w:t>
      </w:r>
      <w:r w:rsidRPr="00333D14">
        <w:rPr>
          <w:rFonts w:ascii="Times New Roman" w:eastAsia="Times New Roman" w:hAnsi="Times New Roman" w:cs="Times New Roman"/>
          <w:sz w:val="24"/>
          <w:szCs w:val="24"/>
        </w:rPr>
        <w:t>у једном врло динамичном процесу</w:t>
      </w:r>
      <w:r>
        <w:rPr>
          <w:rFonts w:ascii="Times New Roman" w:eastAsia="Times New Roman" w:hAnsi="Times New Roman" w:cs="Times New Roman"/>
          <w:sz w:val="24"/>
          <w:szCs w:val="24"/>
          <w:lang w:val="sr-Cyrl-RS"/>
        </w:rPr>
        <w:t xml:space="preserve"> </w:t>
      </w:r>
      <w:r w:rsidRPr="00333D14">
        <w:rPr>
          <w:rFonts w:ascii="Times New Roman" w:eastAsia="Times New Roman" w:hAnsi="Times New Roman" w:cs="Times New Roman"/>
          <w:sz w:val="24"/>
          <w:szCs w:val="24"/>
        </w:rPr>
        <w:t xml:space="preserve">реализује </w:t>
      </w:r>
      <w:r>
        <w:rPr>
          <w:rFonts w:ascii="Times New Roman" w:eastAsia="Times New Roman" w:hAnsi="Times New Roman" w:cs="Times New Roman"/>
          <w:sz w:val="24"/>
          <w:szCs w:val="24"/>
          <w:lang w:val="sr-Cyrl-RS"/>
        </w:rPr>
        <w:t xml:space="preserve">се </w:t>
      </w:r>
      <w:r w:rsidRPr="00333D14">
        <w:rPr>
          <w:rFonts w:ascii="Times New Roman" w:eastAsia="Times New Roman" w:hAnsi="Times New Roman" w:cs="Times New Roman"/>
          <w:sz w:val="24"/>
          <w:szCs w:val="24"/>
        </w:rPr>
        <w:t>кроз четири подручја свога рада:</w:t>
      </w:r>
    </w:p>
    <w:p w14:paraId="0872739F" w14:textId="77777777" w:rsidR="00B47BCF" w:rsidRPr="00B47BCF" w:rsidRDefault="00333D14" w:rsidP="003832F6">
      <w:pPr>
        <w:pStyle w:val="Listaszerbekezds"/>
        <w:numPr>
          <w:ilvl w:val="0"/>
          <w:numId w:val="32"/>
        </w:numPr>
        <w:spacing w:after="55" w:line="360" w:lineRule="auto"/>
        <w:ind w:right="14"/>
        <w:jc w:val="both"/>
      </w:pPr>
      <w:r w:rsidRPr="00333D14">
        <w:rPr>
          <w:rFonts w:ascii="Times New Roman" w:eastAsia="Times New Roman" w:hAnsi="Times New Roman" w:cs="Times New Roman"/>
          <w:sz w:val="24"/>
        </w:rPr>
        <w:t>Подручје непосредног рада с децом — реализује кроз подршку учењу и развоју детета, а усмерено је на остваривање добробити детета, кроз односе и делање</w:t>
      </w:r>
    </w:p>
    <w:p w14:paraId="7737F53C" w14:textId="4FE37A72" w:rsidR="00333D14" w:rsidRPr="00333D14" w:rsidRDefault="00333D14" w:rsidP="003832F6">
      <w:pPr>
        <w:pStyle w:val="Listaszerbekezds"/>
        <w:numPr>
          <w:ilvl w:val="0"/>
          <w:numId w:val="32"/>
        </w:numPr>
        <w:spacing w:after="55" w:line="360" w:lineRule="auto"/>
        <w:ind w:right="14"/>
        <w:jc w:val="both"/>
      </w:pPr>
      <w:r w:rsidRPr="00333D14">
        <w:rPr>
          <w:rFonts w:ascii="Times New Roman" w:eastAsia="Times New Roman" w:hAnsi="Times New Roman" w:cs="Times New Roman"/>
          <w:sz w:val="24"/>
        </w:rPr>
        <w:t>Подручје развијања програма реализује кроз планирање, заједничко развијање програма, праћење, документовање и вредновање</w:t>
      </w:r>
    </w:p>
    <w:p w14:paraId="38C8036C" w14:textId="77777777" w:rsidR="00333D14" w:rsidRPr="00333D14" w:rsidRDefault="00333D14" w:rsidP="003832F6">
      <w:pPr>
        <w:pStyle w:val="Listaszerbekezds"/>
        <w:numPr>
          <w:ilvl w:val="0"/>
          <w:numId w:val="32"/>
        </w:numPr>
        <w:spacing w:after="67" w:line="360" w:lineRule="auto"/>
        <w:ind w:right="14"/>
        <w:jc w:val="both"/>
      </w:pPr>
      <w:r w:rsidRPr="00333D14">
        <w:rPr>
          <w:rFonts w:ascii="Times New Roman" w:eastAsia="Times New Roman" w:hAnsi="Times New Roman" w:cs="Times New Roman"/>
          <w:sz w:val="24"/>
        </w:rPr>
        <w:t>Подручје професионалног развоја реализује кроз рефлексију праксе, хоризонтално учење, повезивање и стручно усавршавање</w:t>
      </w:r>
    </w:p>
    <w:p w14:paraId="6D886EED" w14:textId="71A22E47" w:rsidR="00333D14" w:rsidRPr="00333D14" w:rsidRDefault="00333D14" w:rsidP="003832F6">
      <w:pPr>
        <w:pStyle w:val="Listaszerbekezds"/>
        <w:numPr>
          <w:ilvl w:val="0"/>
          <w:numId w:val="32"/>
        </w:numPr>
        <w:spacing w:after="351" w:line="360" w:lineRule="auto"/>
        <w:ind w:right="14"/>
        <w:jc w:val="both"/>
      </w:pPr>
      <w:r w:rsidRPr="00333D14">
        <w:rPr>
          <w:rFonts w:ascii="Times New Roman" w:eastAsia="Times New Roman" w:hAnsi="Times New Roman" w:cs="Times New Roman"/>
          <w:sz w:val="24"/>
        </w:rPr>
        <w:t>Подручје професионалног јавног деловања реализује кроз заступање, промовисање, допринос и покретање акција.</w:t>
      </w:r>
    </w:p>
    <w:p w14:paraId="2489C03E" w14:textId="2A86D6C2" w:rsidR="00333D14" w:rsidRPr="00795123" w:rsidRDefault="00333D14" w:rsidP="00333D14">
      <w:pPr>
        <w:spacing w:after="120" w:line="360" w:lineRule="auto"/>
        <w:ind w:firstLine="720"/>
        <w:jc w:val="both"/>
        <w:rPr>
          <w:rFonts w:ascii="Times New Roman" w:eastAsia="Calibri" w:hAnsi="Times New Roman" w:cs="Times New Roman"/>
          <w:sz w:val="28"/>
          <w:szCs w:val="28"/>
          <w:lang w:val="sr-Cyrl-RS"/>
        </w:rPr>
      </w:pPr>
      <w:r w:rsidRPr="00333D14">
        <w:rPr>
          <w:rFonts w:ascii="Times New Roman" w:hAnsi="Times New Roman" w:cs="Times New Roman"/>
          <w:sz w:val="24"/>
          <w:szCs w:val="24"/>
        </w:rPr>
        <w:t>У нашој установи се реализују различити начини планирања и остваривања хоризонталног учења и истраживања практичара чиме континуирано преиспитујемо теоријска и практична полазишта и сопствене праксе у дијалогу са колегама, породицом и децом. Годишњим планом стручног усавршавања планирамо стручно усавршавање васпитача, медицинских сестара - васпитача и стручних сарадника и сарадника путем: акредитованих семинара, кроз рад Васпитно—образовног већа , стручних а</w:t>
      </w:r>
      <w:r w:rsidRPr="00333D14">
        <w:rPr>
          <w:rFonts w:ascii="Times New Roman" w:hAnsi="Times New Roman" w:cs="Times New Roman"/>
          <w:sz w:val="24"/>
          <w:szCs w:val="24"/>
          <w:lang w:val="sr-Cyrl-RS"/>
        </w:rPr>
        <w:t>кт</w:t>
      </w:r>
      <w:r w:rsidRPr="00333D14">
        <w:rPr>
          <w:rFonts w:ascii="Times New Roman" w:hAnsi="Times New Roman" w:cs="Times New Roman"/>
          <w:sz w:val="24"/>
          <w:szCs w:val="24"/>
        </w:rPr>
        <w:t>ива</w:t>
      </w:r>
      <w:r w:rsidRPr="00333D14">
        <w:rPr>
          <w:rFonts w:ascii="Times New Roman" w:hAnsi="Times New Roman" w:cs="Times New Roman"/>
          <w:sz w:val="24"/>
          <w:szCs w:val="24"/>
          <w:lang w:val="sr-Cyrl-RS"/>
        </w:rPr>
        <w:t xml:space="preserve"> и тимова</w:t>
      </w:r>
      <w:r w:rsidRPr="00333D14">
        <w:rPr>
          <w:rFonts w:ascii="Times New Roman" w:hAnsi="Times New Roman" w:cs="Times New Roman"/>
          <w:sz w:val="24"/>
          <w:szCs w:val="24"/>
        </w:rPr>
        <w:t xml:space="preserve"> васпитача, медицинских сестара васпитача, онлај</w:t>
      </w:r>
      <w:r w:rsidRPr="00333D14">
        <w:rPr>
          <w:rFonts w:ascii="Times New Roman" w:hAnsi="Times New Roman" w:cs="Times New Roman"/>
          <w:sz w:val="24"/>
          <w:szCs w:val="24"/>
          <w:lang w:val="sr-Cyrl-RS"/>
        </w:rPr>
        <w:t>н</w:t>
      </w:r>
      <w:r w:rsidRPr="00333D14">
        <w:rPr>
          <w:rFonts w:ascii="Times New Roman" w:hAnsi="Times New Roman" w:cs="Times New Roman"/>
          <w:sz w:val="24"/>
          <w:szCs w:val="24"/>
        </w:rPr>
        <w:t xml:space="preserve"> семинаре</w:t>
      </w:r>
      <w:r w:rsidRPr="00333D14">
        <w:rPr>
          <w:rFonts w:ascii="Times New Roman" w:hAnsi="Times New Roman" w:cs="Times New Roman"/>
          <w:sz w:val="24"/>
          <w:szCs w:val="24"/>
          <w:lang w:val="sr-Cyrl-RS"/>
        </w:rPr>
        <w:t>.</w:t>
      </w:r>
    </w:p>
    <w:p w14:paraId="52949477" w14:textId="2A86D6C2" w:rsidR="00795123" w:rsidRPr="00E02C4D" w:rsidRDefault="00795123" w:rsidP="00795123">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Вртић као простор рефлексивне праксе подразумева: </w:t>
      </w:r>
    </w:p>
    <w:p w14:paraId="29108AFA"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lastRenderedPageBreak/>
        <w:t xml:space="preserve">- Развијање односа међу васпитачима, стручним сарадницима, сарадницима и свим другим запосленима, заснованих на поверењу, уважавању, размени и узајамној подршци. </w:t>
      </w:r>
    </w:p>
    <w:p w14:paraId="7AB058F5"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Развијање рефлексивног приступа пракси кроз стално преиспитивање теоријских и властитих полазишта и сопствене праксе у дијалогу са колегама, породицом и децом.</w:t>
      </w:r>
    </w:p>
    <w:p w14:paraId="5A519B6D"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 Покретање заједничких истраживања практичара о питањима која су релевантна за њихову праксу и у функцији развијања програма у складу са концепцијом Основа програма. </w:t>
      </w:r>
    </w:p>
    <w:p w14:paraId="07C47825"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Професионално усавршавање којим се практичари оспособљавају за истраживања и критичко преиспитивање у правцу континуираних промена, учења и развоја. </w:t>
      </w:r>
    </w:p>
    <w:p w14:paraId="1741EB3A"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Повезивање кроз заједничка истраживања са другим вртићима, истраживачким и институцијама иницијалног образовања, као и другим институцијама и организацијама.</w:t>
      </w:r>
    </w:p>
    <w:p w14:paraId="56E9C3FF"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Подручје професионалног развоја се реализује кроз:</w:t>
      </w:r>
    </w:p>
    <w:p w14:paraId="6110E2C1" w14:textId="77777777" w:rsidR="00795123" w:rsidRPr="00E02C4D" w:rsidRDefault="00795123" w:rsidP="00C147A6">
      <w:pPr>
        <w:spacing w:after="20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Разумевање концепцијских поставки Основа програма и њихово утемељење као лично релевантних и повезаних са властитом праксом. Овај процес изускује стално преиспитивање и промишљање о концепцијским поставкама и личним уверењима и пракси.</w:t>
      </w:r>
    </w:p>
    <w:p w14:paraId="5FD7ED23"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Учешће у развијању рефлексивне праксе у свом вртићу кроз сарадњу, размене и заједничка истраживања са стручним сарадницима и васпитачима.</w:t>
      </w:r>
    </w:p>
    <w:p w14:paraId="79B14E8C"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Критичко преиспитивање са колегама културе и структуре дечјег вртића. </w:t>
      </w:r>
    </w:p>
    <w:p w14:paraId="221F5436"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Повезивање са колегама из других установа ради размене искустава и заједничких истраживања. Учешће у развојним пројектима на локалном и националном нивоу. </w:t>
      </w:r>
    </w:p>
    <w:p w14:paraId="26EE5F21"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Избор семинара стручног усавршавања који су релевантни за развијање рефлексивне праксе и професионално оснаживање. </w:t>
      </w:r>
    </w:p>
    <w:p w14:paraId="21C441B8"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Учешће и излагање на стручним скуповима. </w:t>
      </w:r>
    </w:p>
    <w:p w14:paraId="0119E353" w14:textId="77777777" w:rsidR="00795123" w:rsidRPr="00E02C4D" w:rsidRDefault="00795123" w:rsidP="00C147A6">
      <w:pPr>
        <w:spacing w:after="12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Праћење савремене стручне литературе и трендова развоја предшколског васпитања и образовања. </w:t>
      </w:r>
    </w:p>
    <w:p w14:paraId="59329276" w14:textId="23A42AF8" w:rsidR="00795123" w:rsidRPr="00E02C4D" w:rsidRDefault="00795123" w:rsidP="00C147A6">
      <w:pPr>
        <w:spacing w:after="0" w:line="276"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Сагледавање и критичко преиспитивање друштвених и културних фактора којима се обликује пракса предшколског васпитања као и њихових развојних трендова.</w:t>
      </w:r>
    </w:p>
    <w:p w14:paraId="43B5EF73" w14:textId="77777777" w:rsidR="00C147A6" w:rsidRPr="00E02C4D" w:rsidRDefault="00C147A6" w:rsidP="00C147A6">
      <w:pPr>
        <w:spacing w:after="0" w:line="360" w:lineRule="auto"/>
        <w:ind w:left="94" w:right="46" w:firstLine="626"/>
        <w:jc w:val="both"/>
        <w:rPr>
          <w:rFonts w:ascii="Times New Roman" w:hAnsi="Times New Roman" w:cs="Times New Roman"/>
          <w:sz w:val="24"/>
          <w:szCs w:val="24"/>
          <w:lang w:val="sr-Cyrl-RS"/>
        </w:rPr>
      </w:pPr>
    </w:p>
    <w:p w14:paraId="6C113359" w14:textId="2C368C6D" w:rsidR="00333D14" w:rsidRPr="00795123" w:rsidRDefault="00333D14" w:rsidP="00C147A6">
      <w:pPr>
        <w:spacing w:line="360" w:lineRule="auto"/>
        <w:ind w:left="94" w:right="46" w:firstLine="626"/>
        <w:jc w:val="both"/>
        <w:rPr>
          <w:rFonts w:ascii="Times New Roman" w:hAnsi="Times New Roman" w:cs="Times New Roman"/>
          <w:sz w:val="24"/>
          <w:szCs w:val="24"/>
        </w:rPr>
      </w:pPr>
      <w:r w:rsidRPr="00333D14">
        <w:rPr>
          <w:rFonts w:ascii="Times New Roman" w:hAnsi="Times New Roman" w:cs="Times New Roman"/>
          <w:sz w:val="24"/>
          <w:szCs w:val="24"/>
        </w:rPr>
        <w:t xml:space="preserve">Рефлексивност практичара је основ развијања програма и праксе. Рефлексивни практичари су свесни и анализирају вредности на којима заснивају рад и стално се преиспитују, истражују недоумице на које наилазе , препознају утицај институционалног </w:t>
      </w:r>
      <w:r w:rsidRPr="00333D14">
        <w:rPr>
          <w:rFonts w:ascii="Times New Roman" w:hAnsi="Times New Roman" w:cs="Times New Roman"/>
          <w:sz w:val="24"/>
          <w:szCs w:val="24"/>
        </w:rPr>
        <w:lastRenderedPageBreak/>
        <w:t>и културног контекста на процес васпитно образовног рада, учествују у променама васпитно образовне праксе, планирају сопствено професионално напредовање и усавршавање, сагледавају образовне ситуације из различитих углова, отворени су за испробавање другачијег начина рада, за размену искустава, знања и увида колега.</w:t>
      </w:r>
    </w:p>
    <w:p w14:paraId="03495469" w14:textId="77777777" w:rsidR="00795123" w:rsidRPr="00795123" w:rsidRDefault="00795123" w:rsidP="00C147A6">
      <w:pPr>
        <w:spacing w:before="120" w:line="360" w:lineRule="auto"/>
        <w:ind w:firstLine="720"/>
        <w:jc w:val="both"/>
        <w:rPr>
          <w:rFonts w:ascii="Times New Roman" w:eastAsia="Calibri" w:hAnsi="Times New Roman" w:cs="Times New Roman"/>
          <w:sz w:val="24"/>
          <w:szCs w:val="24"/>
        </w:rPr>
      </w:pPr>
      <w:r w:rsidRPr="00795123">
        <w:rPr>
          <w:rFonts w:ascii="Times New Roman" w:eastAsia="Calibri" w:hAnsi="Times New Roman" w:cs="Times New Roman"/>
          <w:sz w:val="24"/>
          <w:szCs w:val="24"/>
          <w:lang w:val="sr-Latn-CS"/>
        </w:rPr>
        <w:t xml:space="preserve">У широј друштвеној заједници, а у циљу развијања и осавремењивања васпитно-образовног рада и професионалног усавршавања васпитача </w:t>
      </w:r>
      <w:r w:rsidRPr="00795123">
        <w:rPr>
          <w:rFonts w:ascii="Times New Roman" w:eastAsia="Calibri" w:hAnsi="Times New Roman" w:cs="Times New Roman"/>
          <w:sz w:val="24"/>
          <w:szCs w:val="24"/>
        </w:rPr>
        <w:t xml:space="preserve">Установа сарађује </w:t>
      </w:r>
      <w:r w:rsidRPr="00795123">
        <w:rPr>
          <w:rFonts w:ascii="Times New Roman" w:eastAsia="Calibri" w:hAnsi="Times New Roman" w:cs="Times New Roman"/>
          <w:sz w:val="24"/>
          <w:szCs w:val="24"/>
          <w:lang w:val="sr-Latn-CS"/>
        </w:rPr>
        <w:t>континуирано са</w:t>
      </w:r>
      <w:r w:rsidRPr="00795123">
        <w:rPr>
          <w:rFonts w:ascii="Times New Roman" w:eastAsia="Calibri" w:hAnsi="Times New Roman" w:cs="Times New Roman"/>
          <w:sz w:val="24"/>
          <w:szCs w:val="24"/>
        </w:rPr>
        <w:t xml:space="preserve"> надлежним установама, стручним организацијама и удружењима:</w:t>
      </w:r>
    </w:p>
    <w:p w14:paraId="2F3802E8" w14:textId="77777777" w:rsidR="00795123" w:rsidRPr="00795123" w:rsidRDefault="00795123" w:rsidP="00795123">
      <w:pPr>
        <w:spacing w:before="120"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Министарство просвете, науке и технолошког развоја Републике Србије</w:t>
      </w:r>
    </w:p>
    <w:p w14:paraId="12D4520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Национални савет мађарске националне мањине</w:t>
      </w:r>
    </w:p>
    <w:p w14:paraId="765CB069"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xml:space="preserve">- </w:t>
      </w:r>
      <w:r w:rsidRPr="00795123">
        <w:rPr>
          <w:rFonts w:ascii="Times New Roman" w:eastAsia="Calibri" w:hAnsi="Times New Roman" w:cs="Times New Roman"/>
          <w:sz w:val="24"/>
          <w:szCs w:val="24"/>
          <w:lang w:val="sr-Latn-CS"/>
        </w:rPr>
        <w:t>Удружењ</w:t>
      </w:r>
      <w:r w:rsidRPr="00795123">
        <w:rPr>
          <w:rFonts w:ascii="Times New Roman" w:eastAsia="Calibri" w:hAnsi="Times New Roman" w:cs="Times New Roman"/>
          <w:sz w:val="24"/>
          <w:szCs w:val="24"/>
        </w:rPr>
        <w:t>е</w:t>
      </w:r>
      <w:r w:rsidRPr="00795123">
        <w:rPr>
          <w:rFonts w:ascii="Times New Roman" w:eastAsia="Calibri" w:hAnsi="Times New Roman" w:cs="Times New Roman"/>
          <w:sz w:val="24"/>
          <w:szCs w:val="24"/>
          <w:lang w:val="sr-Latn-CS"/>
        </w:rPr>
        <w:t xml:space="preserve"> васпитача Војводине</w:t>
      </w:r>
    </w:p>
    <w:p w14:paraId="5CE8975E" w14:textId="77777777" w:rsidR="00795123" w:rsidRPr="00795123" w:rsidRDefault="00795123" w:rsidP="00795123">
      <w:pPr>
        <w:spacing w:after="0" w:line="360" w:lineRule="auto"/>
        <w:jc w:val="both"/>
        <w:rPr>
          <w:rFonts w:ascii="Times New Roman" w:eastAsia="Calibri" w:hAnsi="Times New Roman" w:cs="Times New Roman"/>
          <w:sz w:val="24"/>
          <w:szCs w:val="24"/>
        </w:rPr>
      </w:pPr>
      <w:r w:rsidRPr="00795123">
        <w:rPr>
          <w:rFonts w:ascii="Times New Roman" w:eastAsia="Calibri" w:hAnsi="Times New Roman" w:cs="Times New Roman"/>
          <w:sz w:val="24"/>
          <w:szCs w:val="24"/>
        </w:rPr>
        <w:t>- Педагошко завод Војводине</w:t>
      </w:r>
    </w:p>
    <w:p w14:paraId="6203C84A"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rPr>
        <w:t xml:space="preserve">- </w:t>
      </w:r>
      <w:r w:rsidRPr="00795123">
        <w:rPr>
          <w:rFonts w:ascii="Times New Roman" w:eastAsia="Calibri" w:hAnsi="Times New Roman" w:cs="Times New Roman"/>
          <w:sz w:val="24"/>
          <w:szCs w:val="24"/>
          <w:lang w:val="sr-Latn-CS"/>
        </w:rPr>
        <w:t>Удружење просветних радника васпитача Мађара у Војводини</w:t>
      </w:r>
      <w:r w:rsidRPr="00795123">
        <w:rPr>
          <w:rFonts w:ascii="Times New Roman" w:eastAsia="Calibri" w:hAnsi="Times New Roman" w:cs="Times New Roman"/>
          <w:sz w:val="24"/>
          <w:szCs w:val="24"/>
          <w:lang w:val="sr-Cyrl-CS"/>
        </w:rPr>
        <w:t xml:space="preserve"> „Брунсвик Терез“</w:t>
      </w:r>
    </w:p>
    <w:p w14:paraId="4627A23D" w14:textId="77777777"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Cyrl-CS"/>
        </w:rPr>
        <w:t>- Завод за културу војвођаснких Мађара</w:t>
      </w:r>
    </w:p>
    <w:p w14:paraId="7987D274" w14:textId="77777777"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Cyrl-CS"/>
        </w:rPr>
        <w:t>- Регионални центар за професионални развој запослених у образовању у Кањижи</w:t>
      </w:r>
    </w:p>
    <w:p w14:paraId="6AA1933D" w14:textId="77777777"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Cyrl-CS"/>
        </w:rPr>
        <w:t>- Центар за стручно усавршавање у Кикинди</w:t>
      </w:r>
    </w:p>
    <w:p w14:paraId="539A88F7" w14:textId="77777777"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F93C02">
        <w:rPr>
          <w:rFonts w:ascii="Times New Roman" w:eastAsia="Calibri" w:hAnsi="Times New Roman" w:cs="Times New Roman"/>
          <w:sz w:val="24"/>
          <w:szCs w:val="24"/>
          <w:lang w:val="sr-Latn-CS"/>
        </w:rPr>
        <w:t xml:space="preserve">- </w:t>
      </w:r>
      <w:r w:rsidRPr="00795123">
        <w:rPr>
          <w:rFonts w:ascii="Times New Roman" w:eastAsia="Calibri" w:hAnsi="Times New Roman" w:cs="Times New Roman"/>
          <w:sz w:val="24"/>
          <w:szCs w:val="24"/>
          <w:lang w:val="sr-Latn-CS"/>
        </w:rPr>
        <w:t>Удружењ</w:t>
      </w:r>
      <w:r w:rsidRPr="00795123">
        <w:rPr>
          <w:rFonts w:ascii="Times New Roman" w:eastAsia="Calibri" w:hAnsi="Times New Roman" w:cs="Times New Roman"/>
          <w:sz w:val="24"/>
          <w:szCs w:val="24"/>
          <w:lang w:val="sr-Cyrl-CS"/>
        </w:rPr>
        <w:t>е</w:t>
      </w:r>
      <w:r w:rsidRPr="00795123">
        <w:rPr>
          <w:rFonts w:ascii="Times New Roman" w:eastAsia="Calibri" w:hAnsi="Times New Roman" w:cs="Times New Roman"/>
          <w:sz w:val="24"/>
          <w:szCs w:val="24"/>
          <w:lang w:val="sr-Latn-CS"/>
        </w:rPr>
        <w:t xml:space="preserve"> васпитача </w:t>
      </w:r>
      <w:r w:rsidRPr="00F93C02">
        <w:rPr>
          <w:rFonts w:ascii="Times New Roman" w:eastAsia="Calibri" w:hAnsi="Times New Roman" w:cs="Times New Roman"/>
          <w:sz w:val="24"/>
          <w:szCs w:val="24"/>
          <w:lang w:val="sr-Latn-CS"/>
        </w:rPr>
        <w:t xml:space="preserve">Мађара </w:t>
      </w:r>
      <w:r w:rsidRPr="00795123">
        <w:rPr>
          <w:rFonts w:ascii="Times New Roman" w:eastAsia="Calibri" w:hAnsi="Times New Roman" w:cs="Times New Roman"/>
          <w:sz w:val="24"/>
          <w:szCs w:val="24"/>
          <w:lang w:val="sr-Latn-CS"/>
        </w:rPr>
        <w:t>у Војводини</w:t>
      </w:r>
      <w:r w:rsidRPr="00F93C02">
        <w:rPr>
          <w:rFonts w:ascii="Times New Roman" w:eastAsia="Calibri" w:hAnsi="Times New Roman" w:cs="Times New Roman"/>
          <w:sz w:val="24"/>
          <w:szCs w:val="24"/>
          <w:lang w:val="sr-Latn-CS"/>
        </w:rPr>
        <w:t xml:space="preserve"> „Брунсвик Терез“</w:t>
      </w:r>
    </w:p>
    <w:p w14:paraId="6A854498" w14:textId="77777777" w:rsidR="00795123" w:rsidRPr="00795123" w:rsidRDefault="00795123" w:rsidP="00795123">
      <w:pPr>
        <w:spacing w:after="0" w:line="360" w:lineRule="auto"/>
        <w:jc w:val="both"/>
        <w:rPr>
          <w:rFonts w:ascii="Times New Roman" w:eastAsia="Calibri" w:hAnsi="Times New Roman" w:cs="Times New Roman"/>
          <w:sz w:val="24"/>
          <w:szCs w:val="24"/>
          <w:lang w:val="sr-Latn-CS"/>
        </w:rPr>
      </w:pPr>
      <w:r w:rsidRPr="00795123">
        <w:rPr>
          <w:rFonts w:ascii="Times New Roman" w:eastAsia="Calibri" w:hAnsi="Times New Roman" w:cs="Times New Roman"/>
          <w:sz w:val="24"/>
          <w:szCs w:val="24"/>
          <w:lang w:val="sr-Cyrl-CS"/>
        </w:rPr>
        <w:t>- Удружење просветних радника Мађара Северне Бачке</w:t>
      </w:r>
    </w:p>
    <w:p w14:paraId="15A56565" w14:textId="77777777" w:rsidR="00795123" w:rsidRPr="00795123" w:rsidRDefault="00795123" w:rsidP="00795123">
      <w:pPr>
        <w:spacing w:after="0" w:line="360" w:lineRule="auto"/>
        <w:jc w:val="both"/>
        <w:rPr>
          <w:rFonts w:ascii="Times New Roman" w:eastAsia="Calibri" w:hAnsi="Times New Roman" w:cs="Times New Roman"/>
          <w:sz w:val="24"/>
          <w:szCs w:val="24"/>
          <w:lang w:val="sr-Cyrl-CS"/>
        </w:rPr>
      </w:pPr>
      <w:r w:rsidRPr="00795123">
        <w:rPr>
          <w:rFonts w:ascii="Times New Roman" w:eastAsia="Calibri" w:hAnsi="Times New Roman" w:cs="Times New Roman"/>
          <w:sz w:val="24"/>
          <w:szCs w:val="24"/>
          <w:lang w:val="sr-Cyrl-CS"/>
        </w:rPr>
        <w:t>- Удружење просветних радника Мађара у Војводини.</w:t>
      </w:r>
    </w:p>
    <w:p w14:paraId="052F95EF" w14:textId="77777777" w:rsidR="00795123" w:rsidRPr="00E02C4D" w:rsidRDefault="00795123" w:rsidP="00331350">
      <w:pPr>
        <w:pStyle w:val="Heading11"/>
        <w:rPr>
          <w:rFonts w:eastAsia="Calibri"/>
          <w:lang w:val="sr-Cyrl-CS"/>
        </w:rPr>
      </w:pPr>
      <w:bookmarkStart w:id="40" w:name="_Toc159412261"/>
      <w:r w:rsidRPr="00E02C4D">
        <w:rPr>
          <w:rFonts w:eastAsia="Calibri"/>
          <w:lang w:val="sr-Cyrl-CS"/>
        </w:rPr>
        <w:t>2. Вредновање кроз праћење и документовање остваривања предшколског програма</w:t>
      </w:r>
      <w:bookmarkEnd w:id="40"/>
    </w:p>
    <w:p w14:paraId="3F57390A" w14:textId="77777777" w:rsidR="00981DE7" w:rsidRDefault="00B47BCF" w:rsidP="00981DE7">
      <w:pPr>
        <w:spacing w:line="360" w:lineRule="auto"/>
        <w:ind w:right="245" w:firstLine="281"/>
        <w:jc w:val="both"/>
        <w:rPr>
          <w:rFonts w:ascii="Times New Roman" w:eastAsia="Times New Roman" w:hAnsi="Times New Roman" w:cs="Times New Roman"/>
          <w:color w:val="000000"/>
          <w:lang w:val="sr-Cyrl-RS"/>
        </w:rPr>
      </w:pPr>
      <w:r w:rsidRPr="00E02C4D">
        <w:rPr>
          <w:rFonts w:ascii="Times New Roman" w:eastAsia="Times New Roman" w:hAnsi="Times New Roman" w:cs="Times New Roman"/>
          <w:sz w:val="24"/>
          <w:szCs w:val="24"/>
          <w:lang w:val="sr-Cyrl-CS"/>
        </w:rPr>
        <w:t>Сврха праћења и вредновања остварености пред</w:t>
      </w:r>
      <w:r w:rsidRPr="00B47BCF">
        <w:rPr>
          <w:rFonts w:ascii="Times New Roman" w:eastAsia="Times New Roman" w:hAnsi="Times New Roman" w:cs="Times New Roman"/>
          <w:sz w:val="24"/>
          <w:szCs w:val="24"/>
          <w:lang w:val="sr-Cyrl-RS"/>
        </w:rPr>
        <w:t>шк</w:t>
      </w:r>
      <w:r w:rsidRPr="00E02C4D">
        <w:rPr>
          <w:rFonts w:ascii="Times New Roman" w:eastAsia="Times New Roman" w:hAnsi="Times New Roman" w:cs="Times New Roman"/>
          <w:sz w:val="24"/>
          <w:szCs w:val="24"/>
          <w:lang w:val="sr-Cyrl-CS"/>
        </w:rPr>
        <w:t xml:space="preserve">олског програма је </w:t>
      </w:r>
      <w:r w:rsidR="00795123" w:rsidRPr="00E02C4D">
        <w:rPr>
          <w:rFonts w:ascii="Times New Roman" w:eastAsia="Calibri" w:hAnsi="Times New Roman" w:cs="Times New Roman"/>
          <w:sz w:val="24"/>
          <w:szCs w:val="24"/>
          <w:lang w:val="sr-Cyrl-CS"/>
        </w:rPr>
        <w:t>критичко преиспитивање усклађености прак</w:t>
      </w:r>
      <w:r>
        <w:rPr>
          <w:rFonts w:ascii="Times New Roman" w:eastAsia="Calibri" w:hAnsi="Times New Roman" w:cs="Times New Roman"/>
          <w:sz w:val="24"/>
          <w:szCs w:val="24"/>
          <w:lang w:val="sr-Cyrl-RS"/>
        </w:rPr>
        <w:t>се Устнове</w:t>
      </w:r>
      <w:r w:rsidR="00795123" w:rsidRPr="00E02C4D">
        <w:rPr>
          <w:rFonts w:ascii="Times New Roman" w:eastAsia="Calibri" w:hAnsi="Times New Roman" w:cs="Times New Roman"/>
          <w:sz w:val="24"/>
          <w:szCs w:val="24"/>
          <w:lang w:val="sr-Cyrl-CS"/>
        </w:rPr>
        <w:t xml:space="preserve"> и реалног програма са концепцијама Основа програма</w:t>
      </w:r>
      <w:r>
        <w:rPr>
          <w:rFonts w:ascii="Times New Roman" w:eastAsia="Calibri" w:hAnsi="Times New Roman" w:cs="Times New Roman"/>
          <w:sz w:val="24"/>
          <w:szCs w:val="24"/>
          <w:lang w:val="sr-Cyrl-RS"/>
        </w:rPr>
        <w:t xml:space="preserve">, односно </w:t>
      </w:r>
      <w:r w:rsidRPr="00E02C4D">
        <w:rPr>
          <w:rFonts w:ascii="Times New Roman" w:eastAsia="Times New Roman" w:hAnsi="Times New Roman" w:cs="Times New Roman"/>
          <w:color w:val="000000"/>
          <w:sz w:val="24"/>
          <w:szCs w:val="24"/>
          <w:lang w:val="sr-Cyrl-CS"/>
        </w:rPr>
        <w:t>с</w:t>
      </w:r>
      <w:r>
        <w:rPr>
          <w:rFonts w:ascii="Times New Roman" w:eastAsia="Times New Roman" w:hAnsi="Times New Roman" w:cs="Times New Roman"/>
          <w:color w:val="000000"/>
          <w:sz w:val="24"/>
          <w:szCs w:val="24"/>
          <w:lang w:val="sr-Cyrl-RS"/>
        </w:rPr>
        <w:t>а</w:t>
      </w:r>
      <w:r w:rsidRPr="00E02C4D">
        <w:rPr>
          <w:rFonts w:ascii="Times New Roman" w:eastAsia="Times New Roman" w:hAnsi="Times New Roman" w:cs="Times New Roman"/>
          <w:color w:val="000000"/>
          <w:sz w:val="24"/>
          <w:szCs w:val="24"/>
          <w:lang w:val="sr-Cyrl-CS"/>
        </w:rPr>
        <w:t xml:space="preserve"> њеним теоријско-вредносним полазиштима, циљевима и димензијама реалног програма</w:t>
      </w:r>
      <w:r w:rsidRPr="00E02C4D">
        <w:rPr>
          <w:rFonts w:ascii="Times New Roman" w:eastAsia="Times New Roman" w:hAnsi="Times New Roman" w:cs="Times New Roman"/>
          <w:color w:val="000000"/>
          <w:lang w:val="sr-Cyrl-CS"/>
        </w:rPr>
        <w:t>.</w:t>
      </w:r>
      <w:r>
        <w:rPr>
          <w:rFonts w:ascii="Times New Roman" w:eastAsia="Times New Roman" w:hAnsi="Times New Roman" w:cs="Times New Roman"/>
          <w:color w:val="000000"/>
          <w:lang w:val="sr-Cyrl-RS"/>
        </w:rPr>
        <w:t xml:space="preserve"> </w:t>
      </w:r>
    </w:p>
    <w:p w14:paraId="14CB2D49" w14:textId="77777777" w:rsidR="00981DE7" w:rsidRDefault="00795123" w:rsidP="00981DE7">
      <w:pPr>
        <w:spacing w:after="0" w:line="360" w:lineRule="auto"/>
        <w:ind w:left="101" w:right="14" w:firstLine="187"/>
        <w:jc w:val="both"/>
        <w:rPr>
          <w:rFonts w:ascii="Times New Roman" w:hAnsi="Times New Roman" w:cs="Times New Roman"/>
          <w:sz w:val="24"/>
          <w:szCs w:val="24"/>
          <w:lang w:val="sr-Cyrl-RS"/>
        </w:rPr>
      </w:pPr>
      <w:r w:rsidRPr="00E02C4D">
        <w:rPr>
          <w:rFonts w:ascii="Times New Roman" w:eastAsia="Calibri" w:hAnsi="Times New Roman" w:cs="Times New Roman"/>
          <w:sz w:val="24"/>
          <w:szCs w:val="24"/>
          <w:lang w:val="sr-Cyrl-RS"/>
        </w:rPr>
        <w:t xml:space="preserve">Самовредновање у Установи представља процену квалитета рада на основу стандарда и кроз кључне области вредновања. </w:t>
      </w:r>
      <w:r w:rsidR="00981DE7" w:rsidRPr="00E02C4D">
        <w:rPr>
          <w:rFonts w:ascii="Times New Roman" w:hAnsi="Times New Roman" w:cs="Times New Roman"/>
          <w:sz w:val="24"/>
          <w:szCs w:val="24"/>
          <w:lang w:val="sr-Cyrl-RS"/>
        </w:rPr>
        <w:t>Вредновање квалитета рада врши се на основу Правилника о стандардима квалитета рада установе који обухвата четири области квалитета: васпитно образовни рад, подршка породици и деци, професионална заједница учења и управљање и организација.</w:t>
      </w:r>
      <w:r w:rsidR="00981DE7">
        <w:rPr>
          <w:rFonts w:ascii="Times New Roman" w:hAnsi="Times New Roman" w:cs="Times New Roman"/>
          <w:sz w:val="24"/>
          <w:szCs w:val="24"/>
          <w:lang w:val="sr-Cyrl-RS"/>
        </w:rPr>
        <w:t xml:space="preserve"> </w:t>
      </w:r>
    </w:p>
    <w:p w14:paraId="4DC71AE2" w14:textId="41B9ED23" w:rsidR="00B47BCF" w:rsidRPr="00E02C4D" w:rsidRDefault="00795123" w:rsidP="00981DE7">
      <w:pPr>
        <w:spacing w:after="0" w:line="360" w:lineRule="auto"/>
        <w:ind w:left="101" w:right="14" w:firstLine="187"/>
        <w:jc w:val="both"/>
        <w:rPr>
          <w:rFonts w:ascii="Times New Roman" w:hAnsi="Times New Roman" w:cs="Times New Roman"/>
          <w:sz w:val="24"/>
          <w:szCs w:val="24"/>
          <w:lang w:val="sr-Cyrl-RS"/>
        </w:rPr>
      </w:pPr>
      <w:r w:rsidRPr="00E02C4D">
        <w:rPr>
          <w:rFonts w:ascii="Times New Roman" w:eastAsia="Calibri" w:hAnsi="Times New Roman" w:cs="Times New Roman"/>
          <w:sz w:val="24"/>
          <w:szCs w:val="24"/>
          <w:lang w:val="sr-Cyrl-RS"/>
        </w:rPr>
        <w:lastRenderedPageBreak/>
        <w:t>У самовредновању учествује стручни кадар - васпитачи, медицинске сестре-васпитачи, стручни сарадници - обзиром да они најбоље познају децу са којом раде и контекст у оквиру кога раде, а такође и родитељи, други запослени у вртићу и представници локалне заједнице. Носилац процеса је Тим за самовредновање у Установи који има континуирану сарадњу са Стручним активном за развојно планирање</w:t>
      </w:r>
      <w:r w:rsidR="00981DE7">
        <w:rPr>
          <w:rFonts w:ascii="Times New Roman" w:eastAsia="Calibri" w:hAnsi="Times New Roman" w:cs="Times New Roman"/>
          <w:sz w:val="24"/>
          <w:szCs w:val="24"/>
          <w:lang w:val="sr-Cyrl-RS"/>
        </w:rPr>
        <w:t>, Тимом за обезбеђивање квалитета и развој Устнове, Тимом за професионлни развој.</w:t>
      </w:r>
    </w:p>
    <w:p w14:paraId="0D9794D2" w14:textId="67AE74BD" w:rsidR="00795123" w:rsidRPr="00E02C4D" w:rsidRDefault="00795123" w:rsidP="00981DE7">
      <w:pPr>
        <w:spacing w:after="0" w:line="360" w:lineRule="auto"/>
        <w:ind w:firstLine="288"/>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Циљ процеса самовредновања је грађење квалитетне праксе дечјег вртића као заједнице учења и реалног програма васпитно-образовног рада са децом, и афирмација предшколског програма Установе у друштвеној и професионалној заједници.</w:t>
      </w:r>
      <w:r w:rsidR="00981DE7" w:rsidRPr="00E02C4D">
        <w:rPr>
          <w:lang w:val="sr-Cyrl-RS"/>
        </w:rPr>
        <w:t xml:space="preserve"> </w:t>
      </w:r>
      <w:r w:rsidR="00981DE7" w:rsidRPr="00E02C4D">
        <w:rPr>
          <w:rFonts w:ascii="Times New Roman" w:hAnsi="Times New Roman" w:cs="Times New Roman"/>
          <w:sz w:val="24"/>
          <w:szCs w:val="24"/>
          <w:lang w:val="sr-Cyrl-RS"/>
        </w:rPr>
        <w:t>Резултати самовредновања су основа за израду Акционог плана Установе и Годишњег плана установе.</w:t>
      </w:r>
    </w:p>
    <w:p w14:paraId="2D1C9AC9" w14:textId="77777777" w:rsidR="00795123" w:rsidRPr="00E02C4D" w:rsidRDefault="00795123" w:rsidP="00981DE7">
      <w:pPr>
        <w:spacing w:after="0" w:line="360" w:lineRule="auto"/>
        <w:ind w:firstLine="720"/>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У процесу праћења и вредновања стручни сарадници и васпитачи заједно преиспитују квалитет програма кроз вредновање реалног програма у његовим носећим димензијама:</w:t>
      </w:r>
    </w:p>
    <w:p w14:paraId="3D6AE4B7" w14:textId="77777777" w:rsidR="00795123" w:rsidRPr="00E02C4D" w:rsidRDefault="00795123" w:rsidP="00795123">
      <w:pPr>
        <w:spacing w:after="0" w:line="360"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 средина за учење </w:t>
      </w:r>
    </w:p>
    <w:p w14:paraId="48D51633" w14:textId="77777777" w:rsidR="00795123" w:rsidRPr="00E02C4D" w:rsidRDefault="00795123" w:rsidP="00795123">
      <w:pPr>
        <w:spacing w:after="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квалитет односа </w:t>
      </w:r>
    </w:p>
    <w:p w14:paraId="31C17493" w14:textId="77777777" w:rsidR="00795123" w:rsidRPr="00E02C4D" w:rsidRDefault="00795123" w:rsidP="00795123">
      <w:pPr>
        <w:spacing w:after="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заједничко учешће </w:t>
      </w:r>
    </w:p>
    <w:p w14:paraId="65A20145" w14:textId="77777777" w:rsidR="00795123" w:rsidRPr="00E02C4D" w:rsidRDefault="00795123" w:rsidP="00795123">
      <w:pPr>
        <w:spacing w:after="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подршка диспозицијама за учење </w:t>
      </w:r>
    </w:p>
    <w:p w14:paraId="1317940D" w14:textId="77777777" w:rsidR="00795123" w:rsidRPr="00E02C4D" w:rsidRDefault="00795123" w:rsidP="00795123">
      <w:pPr>
        <w:spacing w:after="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инклузија, различитости и демократске вредности </w:t>
      </w:r>
    </w:p>
    <w:p w14:paraId="0A97845A" w14:textId="77777777" w:rsidR="00795123" w:rsidRPr="00E02C4D" w:rsidRDefault="00795123" w:rsidP="00795123">
      <w:pPr>
        <w:spacing w:after="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 xml:space="preserve">- сарадња са породицом и локалном заједницом. </w:t>
      </w:r>
    </w:p>
    <w:p w14:paraId="71BD2B10" w14:textId="77777777" w:rsidR="00795123" w:rsidRPr="00E02C4D" w:rsidRDefault="00795123" w:rsidP="00795123">
      <w:pPr>
        <w:spacing w:after="20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Оваква врста самовредновања не служи за процену рада васпитача и стручних сарадника већ су подаци добијени на овај начин основ за заједничко промишљање и промену праксе.</w:t>
      </w:r>
    </w:p>
    <w:p w14:paraId="0129F1C3" w14:textId="77777777" w:rsidR="00795123" w:rsidRPr="00E02C4D" w:rsidRDefault="00795123" w:rsidP="00795123">
      <w:pPr>
        <w:spacing w:after="200" w:line="360" w:lineRule="auto"/>
        <w:rPr>
          <w:rFonts w:ascii="Times New Roman" w:eastAsia="Calibri" w:hAnsi="Times New Roman" w:cs="Times New Roman"/>
          <w:sz w:val="24"/>
          <w:szCs w:val="24"/>
          <w:lang w:val="sr-Cyrl-RS"/>
        </w:rPr>
      </w:pPr>
    </w:p>
    <w:p w14:paraId="412C7D83" w14:textId="69EF3E3A" w:rsidR="00795123" w:rsidRPr="00E02C4D" w:rsidRDefault="00795123" w:rsidP="00795123">
      <w:pPr>
        <w:spacing w:after="200" w:line="360" w:lineRule="auto"/>
        <w:rPr>
          <w:rFonts w:ascii="Times New Roman" w:eastAsia="Calibri" w:hAnsi="Times New Roman" w:cs="Times New Roman"/>
          <w:sz w:val="24"/>
          <w:szCs w:val="24"/>
          <w:lang w:val="sr-Cyrl-RS"/>
        </w:rPr>
      </w:pPr>
    </w:p>
    <w:p w14:paraId="1A331675" w14:textId="34F142BF" w:rsidR="00331350" w:rsidRPr="00E02C4D" w:rsidRDefault="00331350" w:rsidP="00795123">
      <w:pPr>
        <w:spacing w:after="200" w:line="360" w:lineRule="auto"/>
        <w:rPr>
          <w:rFonts w:ascii="Times New Roman" w:eastAsia="Calibri" w:hAnsi="Times New Roman" w:cs="Times New Roman"/>
          <w:sz w:val="24"/>
          <w:szCs w:val="24"/>
          <w:lang w:val="sr-Cyrl-RS"/>
        </w:rPr>
      </w:pPr>
    </w:p>
    <w:p w14:paraId="269A74BA" w14:textId="0E7CC729" w:rsidR="00331350" w:rsidRPr="00E02C4D" w:rsidRDefault="00331350" w:rsidP="00795123">
      <w:pPr>
        <w:spacing w:after="200" w:line="360" w:lineRule="auto"/>
        <w:rPr>
          <w:rFonts w:ascii="Times New Roman" w:eastAsia="Calibri" w:hAnsi="Times New Roman" w:cs="Times New Roman"/>
          <w:sz w:val="24"/>
          <w:szCs w:val="24"/>
          <w:lang w:val="sr-Cyrl-RS"/>
        </w:rPr>
      </w:pPr>
    </w:p>
    <w:p w14:paraId="63F11D39" w14:textId="77777777" w:rsidR="00331350" w:rsidRPr="00E02C4D" w:rsidRDefault="00331350" w:rsidP="00795123">
      <w:pPr>
        <w:spacing w:after="200" w:line="360" w:lineRule="auto"/>
        <w:rPr>
          <w:rFonts w:ascii="Times New Roman" w:eastAsia="Calibri" w:hAnsi="Times New Roman" w:cs="Times New Roman"/>
          <w:sz w:val="24"/>
          <w:szCs w:val="24"/>
          <w:lang w:val="sr-Cyrl-RS"/>
        </w:rPr>
      </w:pPr>
    </w:p>
    <w:p w14:paraId="62D7E2DB" w14:textId="77777777" w:rsidR="00795123" w:rsidRPr="00E02C4D" w:rsidRDefault="00795123" w:rsidP="00795123">
      <w:pPr>
        <w:spacing w:after="20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lastRenderedPageBreak/>
        <w:t>Сента,</w:t>
      </w:r>
    </w:p>
    <w:p w14:paraId="0F26CFD1" w14:textId="77777777" w:rsidR="00795123" w:rsidRPr="00E02C4D" w:rsidRDefault="00795123" w:rsidP="00795123">
      <w:pPr>
        <w:spacing w:after="200" w:line="360" w:lineRule="auto"/>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Октобар 2021. године</w:t>
      </w:r>
    </w:p>
    <w:p w14:paraId="5EFF39C0" w14:textId="77777777" w:rsidR="00795123" w:rsidRPr="00E02C4D" w:rsidRDefault="00795123" w:rsidP="00795123">
      <w:pPr>
        <w:spacing w:after="200" w:line="360" w:lineRule="auto"/>
        <w:rPr>
          <w:rFonts w:ascii="Times New Roman" w:eastAsia="Calibri" w:hAnsi="Times New Roman" w:cs="Times New Roman"/>
          <w:sz w:val="24"/>
          <w:szCs w:val="24"/>
          <w:lang w:val="sr-Cyrl-RS"/>
        </w:rPr>
      </w:pPr>
    </w:p>
    <w:p w14:paraId="005756C4" w14:textId="77777777" w:rsidR="00795123" w:rsidRPr="00E02C4D" w:rsidRDefault="00795123" w:rsidP="00795123">
      <w:pPr>
        <w:spacing w:after="200" w:line="360" w:lineRule="auto"/>
        <w:rPr>
          <w:rFonts w:ascii="Times New Roman" w:eastAsia="Calibri" w:hAnsi="Times New Roman" w:cs="Times New Roman"/>
          <w:sz w:val="24"/>
          <w:szCs w:val="24"/>
          <w:lang w:val="sr-Cyrl-RS"/>
        </w:rPr>
      </w:pPr>
    </w:p>
    <w:p w14:paraId="31A852C7" w14:textId="77777777" w:rsidR="00795123" w:rsidRPr="00E02C4D" w:rsidRDefault="00795123" w:rsidP="00795123">
      <w:pPr>
        <w:spacing w:before="120" w:after="120" w:line="360"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t>Вд директора Установе</w:t>
      </w:r>
    </w:p>
    <w:p w14:paraId="217C7144" w14:textId="77777777" w:rsidR="00795123" w:rsidRPr="00E02C4D" w:rsidRDefault="00795123" w:rsidP="00795123">
      <w:pPr>
        <w:spacing w:before="240" w:after="0" w:line="360"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t xml:space="preserve">     ___________________________</w:t>
      </w:r>
    </w:p>
    <w:p w14:paraId="3E11FED1" w14:textId="77777777" w:rsidR="00795123" w:rsidRPr="00E02C4D" w:rsidRDefault="00795123" w:rsidP="00795123">
      <w:pPr>
        <w:spacing w:before="120" w:after="120" w:line="360"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t xml:space="preserve">  /Валерија Гедошевић/</w:t>
      </w:r>
    </w:p>
    <w:p w14:paraId="53696BD8" w14:textId="77777777" w:rsidR="00795123" w:rsidRPr="00E02C4D" w:rsidRDefault="00795123" w:rsidP="00795123">
      <w:pPr>
        <w:spacing w:before="120" w:after="120" w:line="360" w:lineRule="auto"/>
        <w:jc w:val="both"/>
        <w:rPr>
          <w:rFonts w:ascii="Times New Roman" w:eastAsia="Calibri" w:hAnsi="Times New Roman" w:cs="Times New Roman"/>
          <w:sz w:val="24"/>
          <w:szCs w:val="24"/>
          <w:lang w:val="sr-Cyrl-RS"/>
        </w:rPr>
      </w:pPr>
    </w:p>
    <w:p w14:paraId="0E5B2818" w14:textId="77777777" w:rsidR="00795123" w:rsidRPr="00E02C4D" w:rsidRDefault="00795123" w:rsidP="00795123">
      <w:pPr>
        <w:spacing w:before="120" w:after="120" w:line="360"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t>Председник Управног одбора</w:t>
      </w:r>
    </w:p>
    <w:p w14:paraId="5A1DE667" w14:textId="77777777" w:rsidR="00795123" w:rsidRPr="00E02C4D" w:rsidRDefault="00795123" w:rsidP="00795123">
      <w:pPr>
        <w:spacing w:before="240" w:after="120" w:line="360" w:lineRule="auto"/>
        <w:jc w:val="both"/>
        <w:rPr>
          <w:rFonts w:ascii="Times New Roman" w:eastAsia="Calibri" w:hAnsi="Times New Roman" w:cs="Times New Roman"/>
          <w:sz w:val="24"/>
          <w:szCs w:val="24"/>
          <w:lang w:val="sr-Cyrl-RS"/>
        </w:rPr>
      </w:pP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t>__________________________________</w:t>
      </w:r>
    </w:p>
    <w:p w14:paraId="481CD469" w14:textId="77777777" w:rsidR="00795123" w:rsidRPr="00795123" w:rsidRDefault="00795123" w:rsidP="00795123">
      <w:pPr>
        <w:spacing w:before="120" w:after="120" w:line="360" w:lineRule="auto"/>
        <w:jc w:val="both"/>
        <w:rPr>
          <w:rFonts w:ascii="Times New Roman" w:eastAsia="Calibri" w:hAnsi="Times New Roman" w:cs="Times New Roman"/>
          <w:sz w:val="24"/>
          <w:szCs w:val="24"/>
        </w:rPr>
      </w:pP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r>
      <w:r w:rsidRPr="00E02C4D">
        <w:rPr>
          <w:rFonts w:ascii="Times New Roman" w:eastAsia="Calibri" w:hAnsi="Times New Roman" w:cs="Times New Roman"/>
          <w:sz w:val="24"/>
          <w:szCs w:val="24"/>
          <w:lang w:val="sr-Cyrl-RS"/>
        </w:rPr>
        <w:tab/>
        <w:t xml:space="preserve">       </w:t>
      </w:r>
      <w:r w:rsidRPr="00795123">
        <w:rPr>
          <w:rFonts w:ascii="Times New Roman" w:eastAsia="Calibri" w:hAnsi="Times New Roman" w:cs="Times New Roman"/>
          <w:sz w:val="24"/>
          <w:szCs w:val="24"/>
        </w:rPr>
        <w:t>/Агнеш Николић/</w:t>
      </w:r>
    </w:p>
    <w:p w14:paraId="150D9591" w14:textId="77777777" w:rsidR="00795123" w:rsidRPr="00795123" w:rsidRDefault="00795123" w:rsidP="00795123">
      <w:pPr>
        <w:spacing w:before="120" w:after="120" w:line="360" w:lineRule="auto"/>
        <w:jc w:val="both"/>
        <w:rPr>
          <w:rFonts w:ascii="Times New Roman" w:eastAsia="Calibri" w:hAnsi="Times New Roman" w:cs="Times New Roman"/>
          <w:sz w:val="24"/>
          <w:szCs w:val="24"/>
        </w:rPr>
      </w:pPr>
    </w:p>
    <w:p w14:paraId="3E228A6C" w14:textId="3D73F4D5" w:rsidR="004D0F3B" w:rsidRDefault="004D0F3B"/>
    <w:sectPr w:rsidR="004D0F3B" w:rsidSect="00AB6977">
      <w:footerReference w:type="default" r:id="rId4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D482" w14:textId="77777777" w:rsidR="009D4944" w:rsidRDefault="009D4944">
      <w:pPr>
        <w:spacing w:after="0" w:line="240" w:lineRule="auto"/>
      </w:pPr>
      <w:r>
        <w:separator/>
      </w:r>
    </w:p>
  </w:endnote>
  <w:endnote w:type="continuationSeparator" w:id="0">
    <w:p w14:paraId="34855699" w14:textId="77777777" w:rsidR="009D4944" w:rsidRDefault="009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842"/>
      <w:docPartObj>
        <w:docPartGallery w:val="Page Numbers (Bottom of Page)"/>
        <w:docPartUnique/>
      </w:docPartObj>
    </w:sdtPr>
    <w:sdtEndPr/>
    <w:sdtContent>
      <w:p w14:paraId="396788BE" w14:textId="306197D9" w:rsidR="00AB6977" w:rsidRDefault="003832F6">
        <w:pPr>
          <w:pStyle w:val="Footer1"/>
          <w:jc w:val="right"/>
        </w:pPr>
        <w:r>
          <w:fldChar w:fldCharType="begin"/>
        </w:r>
        <w:r>
          <w:instrText xml:space="preserve"> PAGE   \* MERGEFORMAT </w:instrText>
        </w:r>
        <w:r>
          <w:fldChar w:fldCharType="separate"/>
        </w:r>
        <w:r w:rsidR="00FD2609">
          <w:rPr>
            <w:noProof/>
          </w:rPr>
          <w:t>2</w:t>
        </w:r>
        <w:r>
          <w:rPr>
            <w:noProof/>
          </w:rPr>
          <w:fldChar w:fldCharType="end"/>
        </w:r>
      </w:p>
    </w:sdtContent>
  </w:sdt>
  <w:p w14:paraId="53F5B89D" w14:textId="77777777" w:rsidR="00AB6977" w:rsidRDefault="009D4944">
    <w:pPr>
      <w:pStyle w:val="Footer1"/>
    </w:pPr>
  </w:p>
  <w:p w14:paraId="14B845D7" w14:textId="77777777" w:rsidR="005143D0" w:rsidRDefault="009D4944"/>
  <w:p w14:paraId="7C5C04AC" w14:textId="77777777" w:rsidR="005143D0" w:rsidRDefault="009D49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02D6C" w14:textId="77777777" w:rsidR="009D4944" w:rsidRDefault="009D4944">
      <w:pPr>
        <w:spacing w:after="0" w:line="240" w:lineRule="auto"/>
      </w:pPr>
      <w:r>
        <w:separator/>
      </w:r>
    </w:p>
  </w:footnote>
  <w:footnote w:type="continuationSeparator" w:id="0">
    <w:p w14:paraId="3E0CD3C4" w14:textId="77777777" w:rsidR="009D4944" w:rsidRDefault="009D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1B2"/>
    <w:multiLevelType w:val="hybridMultilevel"/>
    <w:tmpl w:val="783CF952"/>
    <w:lvl w:ilvl="0" w:tplc="46AEE446">
      <w:start w:val="1"/>
      <w:numFmt w:val="bullet"/>
      <w:lvlText w:val="•"/>
      <w:lvlJc w:val="left"/>
      <w:pPr>
        <w:ind w:left="907"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1" w:tplc="FD02D4B2">
      <w:start w:val="1"/>
      <w:numFmt w:val="bullet"/>
      <w:lvlText w:val="o"/>
      <w:lvlJc w:val="left"/>
      <w:pPr>
        <w:ind w:left="160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2" w:tplc="6092376C">
      <w:start w:val="1"/>
      <w:numFmt w:val="bullet"/>
      <w:lvlText w:val="▪"/>
      <w:lvlJc w:val="left"/>
      <w:pPr>
        <w:ind w:left="232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3" w:tplc="94063390">
      <w:start w:val="1"/>
      <w:numFmt w:val="bullet"/>
      <w:lvlText w:val="•"/>
      <w:lvlJc w:val="left"/>
      <w:pPr>
        <w:ind w:left="304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4" w:tplc="8F1EF3EC">
      <w:start w:val="1"/>
      <w:numFmt w:val="bullet"/>
      <w:lvlText w:val="o"/>
      <w:lvlJc w:val="left"/>
      <w:pPr>
        <w:ind w:left="376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5" w:tplc="2716C41C">
      <w:start w:val="1"/>
      <w:numFmt w:val="bullet"/>
      <w:lvlText w:val="▪"/>
      <w:lvlJc w:val="left"/>
      <w:pPr>
        <w:ind w:left="448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6" w:tplc="F30A5354">
      <w:start w:val="1"/>
      <w:numFmt w:val="bullet"/>
      <w:lvlText w:val="•"/>
      <w:lvlJc w:val="left"/>
      <w:pPr>
        <w:ind w:left="520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7" w:tplc="2466BFEE">
      <w:start w:val="1"/>
      <w:numFmt w:val="bullet"/>
      <w:lvlText w:val="o"/>
      <w:lvlJc w:val="left"/>
      <w:pPr>
        <w:ind w:left="592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8" w:tplc="8F92719C">
      <w:start w:val="1"/>
      <w:numFmt w:val="bullet"/>
      <w:lvlText w:val="▪"/>
      <w:lvlJc w:val="left"/>
      <w:pPr>
        <w:ind w:left="6645"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abstractNum>
  <w:abstractNum w:abstractNumId="1" w15:restartNumberingAfterBreak="0">
    <w:nsid w:val="04154E0F"/>
    <w:multiLevelType w:val="hybridMultilevel"/>
    <w:tmpl w:val="BC8E45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11DD"/>
    <w:multiLevelType w:val="hybridMultilevel"/>
    <w:tmpl w:val="F6C8F844"/>
    <w:lvl w:ilvl="0" w:tplc="68006692">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61982"/>
    <w:multiLevelType w:val="hybridMultilevel"/>
    <w:tmpl w:val="96C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5602"/>
    <w:multiLevelType w:val="hybridMultilevel"/>
    <w:tmpl w:val="95DC8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506F"/>
    <w:multiLevelType w:val="hybridMultilevel"/>
    <w:tmpl w:val="D6E22F24"/>
    <w:lvl w:ilvl="0" w:tplc="2D6AA5FC">
      <w:start w:val="1"/>
      <w:numFmt w:val="bullet"/>
      <w:lvlText w:val=""/>
      <w:lvlJc w:val="left"/>
      <w:pPr>
        <w:tabs>
          <w:tab w:val="num" w:pos="170"/>
        </w:tabs>
        <w:ind w:left="170" w:hanging="17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27ACB"/>
    <w:multiLevelType w:val="hybridMultilevel"/>
    <w:tmpl w:val="22DC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766ED"/>
    <w:multiLevelType w:val="hybridMultilevel"/>
    <w:tmpl w:val="CAA2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53003"/>
    <w:multiLevelType w:val="hybridMultilevel"/>
    <w:tmpl w:val="4A201F2A"/>
    <w:lvl w:ilvl="0" w:tplc="B1DE1774">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24C27"/>
    <w:multiLevelType w:val="hybridMultilevel"/>
    <w:tmpl w:val="4C26CDF0"/>
    <w:lvl w:ilvl="0" w:tplc="68006692">
      <w:start w:val="1"/>
      <w:numFmt w:val="bullet"/>
      <w:lvlText w:val=""/>
      <w:lvlJc w:val="left"/>
      <w:pPr>
        <w:ind w:left="720" w:hanging="360"/>
      </w:pPr>
      <w:rPr>
        <w:rFonts w:ascii="Wingdings 3" w:hAnsi="Wingdings 3"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977855"/>
    <w:multiLevelType w:val="hybridMultilevel"/>
    <w:tmpl w:val="D78C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50A16"/>
    <w:multiLevelType w:val="hybridMultilevel"/>
    <w:tmpl w:val="37320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3953"/>
    <w:multiLevelType w:val="hybridMultilevel"/>
    <w:tmpl w:val="A532D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212E0"/>
    <w:multiLevelType w:val="hybridMultilevel"/>
    <w:tmpl w:val="915C08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84078AE"/>
    <w:multiLevelType w:val="hybridMultilevel"/>
    <w:tmpl w:val="0538A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625C9"/>
    <w:multiLevelType w:val="hybridMultilevel"/>
    <w:tmpl w:val="AD762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C42E1"/>
    <w:multiLevelType w:val="multilevel"/>
    <w:tmpl w:val="1FF0A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1020D1"/>
    <w:multiLevelType w:val="hybridMultilevel"/>
    <w:tmpl w:val="B9F0DE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73560"/>
    <w:multiLevelType w:val="hybridMultilevel"/>
    <w:tmpl w:val="B5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93F08"/>
    <w:multiLevelType w:val="hybridMultilevel"/>
    <w:tmpl w:val="B47EC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2152B1"/>
    <w:multiLevelType w:val="hybridMultilevel"/>
    <w:tmpl w:val="3D2AD45E"/>
    <w:lvl w:ilvl="0" w:tplc="68006692">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33C1C"/>
    <w:multiLevelType w:val="hybridMultilevel"/>
    <w:tmpl w:val="7BE0DEC8"/>
    <w:lvl w:ilvl="0" w:tplc="242AC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4195"/>
    <w:multiLevelType w:val="hybridMultilevel"/>
    <w:tmpl w:val="40DC8F7C"/>
    <w:lvl w:ilvl="0" w:tplc="242AC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159A2"/>
    <w:multiLevelType w:val="hybridMultilevel"/>
    <w:tmpl w:val="CA0CD88A"/>
    <w:lvl w:ilvl="0" w:tplc="242AC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B36A0"/>
    <w:multiLevelType w:val="hybridMultilevel"/>
    <w:tmpl w:val="B1A22E76"/>
    <w:lvl w:ilvl="0" w:tplc="242AC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C2EFC"/>
    <w:multiLevelType w:val="hybridMultilevel"/>
    <w:tmpl w:val="4B3EE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60884"/>
    <w:multiLevelType w:val="hybridMultilevel"/>
    <w:tmpl w:val="CAC4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62457"/>
    <w:multiLevelType w:val="hybridMultilevel"/>
    <w:tmpl w:val="961890A8"/>
    <w:lvl w:ilvl="0" w:tplc="68006692">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53EC0"/>
    <w:multiLevelType w:val="hybridMultilevel"/>
    <w:tmpl w:val="FF2270EC"/>
    <w:lvl w:ilvl="0" w:tplc="68006692">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76C3F"/>
    <w:multiLevelType w:val="hybridMultilevel"/>
    <w:tmpl w:val="FAB21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E5730"/>
    <w:multiLevelType w:val="hybridMultilevel"/>
    <w:tmpl w:val="7C0EA420"/>
    <w:lvl w:ilvl="0" w:tplc="242AC0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831C7"/>
    <w:multiLevelType w:val="hybridMultilevel"/>
    <w:tmpl w:val="C356701E"/>
    <w:lvl w:ilvl="0" w:tplc="68006692">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F734F"/>
    <w:multiLevelType w:val="hybridMultilevel"/>
    <w:tmpl w:val="DD8AB41C"/>
    <w:lvl w:ilvl="0" w:tplc="735A9D52">
      <w:start w:val="1"/>
      <w:numFmt w:val="bullet"/>
      <w:lvlText w:val="*"/>
      <w:lvlJc w:val="left"/>
      <w:pPr>
        <w:tabs>
          <w:tab w:val="num" w:pos="567"/>
        </w:tabs>
        <w:ind w:left="567" w:hanging="283"/>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E1440"/>
    <w:multiLevelType w:val="hybridMultilevel"/>
    <w:tmpl w:val="3DAEA54A"/>
    <w:lvl w:ilvl="0" w:tplc="68006692">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449E2"/>
    <w:multiLevelType w:val="hybridMultilevel"/>
    <w:tmpl w:val="5792D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C4C08"/>
    <w:multiLevelType w:val="hybridMultilevel"/>
    <w:tmpl w:val="30E8B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126C7"/>
    <w:multiLevelType w:val="hybridMultilevel"/>
    <w:tmpl w:val="B21C8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4"/>
  </w:num>
  <w:num w:numId="4">
    <w:abstractNumId w:val="11"/>
  </w:num>
  <w:num w:numId="5">
    <w:abstractNumId w:val="36"/>
  </w:num>
  <w:num w:numId="6">
    <w:abstractNumId w:val="12"/>
  </w:num>
  <w:num w:numId="7">
    <w:abstractNumId w:val="14"/>
  </w:num>
  <w:num w:numId="8">
    <w:abstractNumId w:val="22"/>
  </w:num>
  <w:num w:numId="9">
    <w:abstractNumId w:val="21"/>
  </w:num>
  <w:num w:numId="10">
    <w:abstractNumId w:val="24"/>
  </w:num>
  <w:num w:numId="11">
    <w:abstractNumId w:val="9"/>
  </w:num>
  <w:num w:numId="12">
    <w:abstractNumId w:val="23"/>
  </w:num>
  <w:num w:numId="13">
    <w:abstractNumId w:val="2"/>
  </w:num>
  <w:num w:numId="14">
    <w:abstractNumId w:val="31"/>
  </w:num>
  <w:num w:numId="15">
    <w:abstractNumId w:val="33"/>
  </w:num>
  <w:num w:numId="16">
    <w:abstractNumId w:val="32"/>
  </w:num>
  <w:num w:numId="17">
    <w:abstractNumId w:val="5"/>
  </w:num>
  <w:num w:numId="18">
    <w:abstractNumId w:val="27"/>
  </w:num>
  <w:num w:numId="19">
    <w:abstractNumId w:val="28"/>
  </w:num>
  <w:num w:numId="20">
    <w:abstractNumId w:val="20"/>
  </w:num>
  <w:num w:numId="21">
    <w:abstractNumId w:val="0"/>
  </w:num>
  <w:num w:numId="22">
    <w:abstractNumId w:val="10"/>
  </w:num>
  <w:num w:numId="23">
    <w:abstractNumId w:val="18"/>
  </w:num>
  <w:num w:numId="24">
    <w:abstractNumId w:val="26"/>
  </w:num>
  <w:num w:numId="25">
    <w:abstractNumId w:val="7"/>
  </w:num>
  <w:num w:numId="26">
    <w:abstractNumId w:val="1"/>
  </w:num>
  <w:num w:numId="27">
    <w:abstractNumId w:val="3"/>
  </w:num>
  <w:num w:numId="28">
    <w:abstractNumId w:val="6"/>
  </w:num>
  <w:num w:numId="29">
    <w:abstractNumId w:val="15"/>
  </w:num>
  <w:num w:numId="30">
    <w:abstractNumId w:val="19"/>
  </w:num>
  <w:num w:numId="31">
    <w:abstractNumId w:val="29"/>
  </w:num>
  <w:num w:numId="32">
    <w:abstractNumId w:val="35"/>
  </w:num>
  <w:num w:numId="33">
    <w:abstractNumId w:val="8"/>
  </w:num>
  <w:num w:numId="34">
    <w:abstractNumId w:val="13"/>
  </w:num>
  <w:num w:numId="35">
    <w:abstractNumId w:val="34"/>
  </w:num>
  <w:num w:numId="36">
    <w:abstractNumId w:val="16"/>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23"/>
    <w:rsid w:val="000455C5"/>
    <w:rsid w:val="00074312"/>
    <w:rsid w:val="00077D8B"/>
    <w:rsid w:val="000D324C"/>
    <w:rsid w:val="00143EF0"/>
    <w:rsid w:val="001C50CF"/>
    <w:rsid w:val="0027633C"/>
    <w:rsid w:val="00281C26"/>
    <w:rsid w:val="00331350"/>
    <w:rsid w:val="00333D14"/>
    <w:rsid w:val="003832F6"/>
    <w:rsid w:val="004D0F3B"/>
    <w:rsid w:val="004F2F22"/>
    <w:rsid w:val="005235BC"/>
    <w:rsid w:val="005704B9"/>
    <w:rsid w:val="00656AFA"/>
    <w:rsid w:val="00743E5E"/>
    <w:rsid w:val="00795123"/>
    <w:rsid w:val="008955CC"/>
    <w:rsid w:val="00981DE7"/>
    <w:rsid w:val="009D4944"/>
    <w:rsid w:val="00A6155A"/>
    <w:rsid w:val="00AD7523"/>
    <w:rsid w:val="00B47BCF"/>
    <w:rsid w:val="00BE683B"/>
    <w:rsid w:val="00C147A6"/>
    <w:rsid w:val="00CF3041"/>
    <w:rsid w:val="00E02C4D"/>
    <w:rsid w:val="00E7165D"/>
    <w:rsid w:val="00E95E3D"/>
    <w:rsid w:val="00F93C02"/>
    <w:rsid w:val="00FD2609"/>
    <w:rsid w:val="00FE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D57A"/>
  <w15:docId w15:val="{B6912FF6-774A-4F3C-84C3-34C735CB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331350"/>
    <w:pPr>
      <w:keepNext/>
      <w:keepLines/>
      <w:spacing w:before="240" w:after="0"/>
      <w:jc w:val="center"/>
      <w:outlineLvl w:val="0"/>
    </w:pPr>
    <w:rPr>
      <w:rFonts w:ascii="Times New Roman" w:eastAsia="Times New Roman" w:hAnsi="Times New Roman" w:cs="Times New Roman"/>
      <w:b/>
      <w:color w:val="000000" w:themeColor="text1"/>
      <w:sz w:val="28"/>
      <w:szCs w:val="32"/>
    </w:rPr>
  </w:style>
  <w:style w:type="paragraph" w:styleId="Cmsor2">
    <w:name w:val="heading 2"/>
    <w:basedOn w:val="Norml"/>
    <w:next w:val="Norml"/>
    <w:link w:val="Cmsor2Char"/>
    <w:uiPriority w:val="9"/>
    <w:unhideWhenUsed/>
    <w:qFormat/>
    <w:rsid w:val="00331350"/>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Cmsor3">
    <w:name w:val="heading 3"/>
    <w:basedOn w:val="Norml"/>
    <w:next w:val="Norml"/>
    <w:link w:val="Cmsor3Char"/>
    <w:uiPriority w:val="9"/>
    <w:semiHidden/>
    <w:unhideWhenUsed/>
    <w:qFormat/>
    <w:rsid w:val="001C5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1">
    <w:name w:val="Heading 11"/>
    <w:basedOn w:val="Norml"/>
    <w:next w:val="Norml"/>
    <w:uiPriority w:val="9"/>
    <w:qFormat/>
    <w:rsid w:val="00331350"/>
    <w:pPr>
      <w:keepNext/>
      <w:keepLines/>
      <w:spacing w:before="240" w:after="0" w:line="276" w:lineRule="auto"/>
      <w:outlineLvl w:val="0"/>
    </w:pPr>
    <w:rPr>
      <w:rFonts w:ascii="Times New Roman" w:eastAsia="Times New Roman" w:hAnsi="Times New Roman" w:cs="Times New Roman"/>
      <w:b/>
      <w:color w:val="000000" w:themeColor="text1"/>
      <w:sz w:val="24"/>
      <w:szCs w:val="32"/>
    </w:rPr>
  </w:style>
  <w:style w:type="numbering" w:customStyle="1" w:styleId="NoList1">
    <w:name w:val="No List1"/>
    <w:next w:val="Nemlista"/>
    <w:uiPriority w:val="99"/>
    <w:semiHidden/>
    <w:unhideWhenUsed/>
    <w:rsid w:val="00795123"/>
  </w:style>
  <w:style w:type="character" w:customStyle="1" w:styleId="Cmsor1Char">
    <w:name w:val="Címsor 1 Char"/>
    <w:basedOn w:val="Bekezdsalapbettpusa"/>
    <w:link w:val="Cmsor1"/>
    <w:uiPriority w:val="9"/>
    <w:rsid w:val="00331350"/>
    <w:rPr>
      <w:rFonts w:ascii="Times New Roman" w:eastAsia="Times New Roman" w:hAnsi="Times New Roman" w:cs="Times New Roman"/>
      <w:b/>
      <w:color w:val="000000" w:themeColor="text1"/>
      <w:sz w:val="28"/>
      <w:szCs w:val="32"/>
    </w:rPr>
  </w:style>
  <w:style w:type="paragraph" w:customStyle="1" w:styleId="ListParagraph1">
    <w:name w:val="List Paragraph1"/>
    <w:basedOn w:val="Norml"/>
    <w:next w:val="Listaszerbekezds"/>
    <w:uiPriority w:val="34"/>
    <w:qFormat/>
    <w:rsid w:val="00795123"/>
    <w:pPr>
      <w:spacing w:after="200" w:line="276" w:lineRule="auto"/>
      <w:ind w:left="720"/>
      <w:contextualSpacing/>
    </w:pPr>
  </w:style>
  <w:style w:type="paragraph" w:customStyle="1" w:styleId="BalloonText1">
    <w:name w:val="Balloon Text1"/>
    <w:basedOn w:val="Norml"/>
    <w:next w:val="Buborkszveg"/>
    <w:link w:val="BalloonTextChar"/>
    <w:uiPriority w:val="99"/>
    <w:semiHidden/>
    <w:unhideWhenUsed/>
    <w:rsid w:val="00795123"/>
    <w:pPr>
      <w:spacing w:after="0" w:line="240" w:lineRule="auto"/>
    </w:pPr>
    <w:rPr>
      <w:rFonts w:ascii="Tahoma" w:hAnsi="Tahoma" w:cs="Tahoma"/>
      <w:sz w:val="16"/>
      <w:szCs w:val="16"/>
    </w:rPr>
  </w:style>
  <w:style w:type="character" w:customStyle="1" w:styleId="BalloonTextChar">
    <w:name w:val="Balloon Text Char"/>
    <w:basedOn w:val="Bekezdsalapbettpusa"/>
    <w:link w:val="BalloonText1"/>
    <w:uiPriority w:val="99"/>
    <w:semiHidden/>
    <w:rsid w:val="00795123"/>
    <w:rPr>
      <w:rFonts w:ascii="Tahoma" w:hAnsi="Tahoma" w:cs="Tahoma"/>
      <w:sz w:val="16"/>
      <w:szCs w:val="16"/>
    </w:rPr>
  </w:style>
  <w:style w:type="paragraph" w:customStyle="1" w:styleId="Header1">
    <w:name w:val="Header1"/>
    <w:basedOn w:val="Norml"/>
    <w:next w:val="lfej"/>
    <w:link w:val="HeaderChar"/>
    <w:uiPriority w:val="99"/>
    <w:semiHidden/>
    <w:unhideWhenUsed/>
    <w:rsid w:val="00795123"/>
    <w:pPr>
      <w:tabs>
        <w:tab w:val="center" w:pos="4536"/>
        <w:tab w:val="right" w:pos="9072"/>
      </w:tabs>
      <w:spacing w:after="0" w:line="240" w:lineRule="auto"/>
    </w:pPr>
  </w:style>
  <w:style w:type="character" w:customStyle="1" w:styleId="HeaderChar">
    <w:name w:val="Header Char"/>
    <w:basedOn w:val="Bekezdsalapbettpusa"/>
    <w:link w:val="Header1"/>
    <w:uiPriority w:val="99"/>
    <w:semiHidden/>
    <w:rsid w:val="00795123"/>
  </w:style>
  <w:style w:type="paragraph" w:customStyle="1" w:styleId="Footer1">
    <w:name w:val="Footer1"/>
    <w:basedOn w:val="Norml"/>
    <w:next w:val="llb"/>
    <w:link w:val="FooterChar"/>
    <w:uiPriority w:val="99"/>
    <w:unhideWhenUsed/>
    <w:rsid w:val="00795123"/>
    <w:pPr>
      <w:tabs>
        <w:tab w:val="center" w:pos="4536"/>
        <w:tab w:val="right" w:pos="9072"/>
      </w:tabs>
      <w:spacing w:after="0" w:line="240" w:lineRule="auto"/>
    </w:pPr>
  </w:style>
  <w:style w:type="character" w:customStyle="1" w:styleId="FooterChar">
    <w:name w:val="Footer Char"/>
    <w:basedOn w:val="Bekezdsalapbettpusa"/>
    <w:link w:val="Footer1"/>
    <w:uiPriority w:val="99"/>
    <w:rsid w:val="00795123"/>
  </w:style>
  <w:style w:type="character" w:customStyle="1" w:styleId="Heading1Char1">
    <w:name w:val="Heading 1 Char1"/>
    <w:basedOn w:val="Bekezdsalapbettpusa"/>
    <w:uiPriority w:val="9"/>
    <w:rsid w:val="00795123"/>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795123"/>
    <w:pPr>
      <w:ind w:left="720"/>
      <w:contextualSpacing/>
    </w:pPr>
  </w:style>
  <w:style w:type="paragraph" w:styleId="Buborkszveg">
    <w:name w:val="Balloon Text"/>
    <w:basedOn w:val="Norml"/>
    <w:link w:val="BuborkszvegChar"/>
    <w:uiPriority w:val="99"/>
    <w:semiHidden/>
    <w:unhideWhenUsed/>
    <w:rsid w:val="0079512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5123"/>
    <w:rPr>
      <w:rFonts w:ascii="Segoe UI" w:hAnsi="Segoe UI" w:cs="Segoe UI"/>
      <w:sz w:val="18"/>
      <w:szCs w:val="18"/>
    </w:rPr>
  </w:style>
  <w:style w:type="paragraph" w:styleId="lfej">
    <w:name w:val="header"/>
    <w:basedOn w:val="Norml"/>
    <w:link w:val="lfejChar"/>
    <w:uiPriority w:val="99"/>
    <w:semiHidden/>
    <w:unhideWhenUsed/>
    <w:rsid w:val="00795123"/>
    <w:pPr>
      <w:tabs>
        <w:tab w:val="center" w:pos="4680"/>
        <w:tab w:val="right" w:pos="9360"/>
      </w:tabs>
      <w:spacing w:after="0" w:line="240" w:lineRule="auto"/>
    </w:pPr>
  </w:style>
  <w:style w:type="character" w:customStyle="1" w:styleId="lfejChar">
    <w:name w:val="Élőfej Char"/>
    <w:basedOn w:val="Bekezdsalapbettpusa"/>
    <w:link w:val="lfej"/>
    <w:uiPriority w:val="99"/>
    <w:semiHidden/>
    <w:rsid w:val="00795123"/>
  </w:style>
  <w:style w:type="paragraph" w:styleId="llb">
    <w:name w:val="footer"/>
    <w:basedOn w:val="Norml"/>
    <w:link w:val="llbChar"/>
    <w:uiPriority w:val="99"/>
    <w:semiHidden/>
    <w:unhideWhenUsed/>
    <w:rsid w:val="00795123"/>
    <w:pPr>
      <w:tabs>
        <w:tab w:val="center" w:pos="4680"/>
        <w:tab w:val="right" w:pos="9360"/>
      </w:tabs>
      <w:spacing w:after="0" w:line="240" w:lineRule="auto"/>
    </w:pPr>
  </w:style>
  <w:style w:type="character" w:customStyle="1" w:styleId="llbChar">
    <w:name w:val="Élőláb Char"/>
    <w:basedOn w:val="Bekezdsalapbettpusa"/>
    <w:link w:val="llb"/>
    <w:uiPriority w:val="99"/>
    <w:semiHidden/>
    <w:rsid w:val="00795123"/>
  </w:style>
  <w:style w:type="character" w:customStyle="1" w:styleId="Cmsor3Char">
    <w:name w:val="Címsor 3 Char"/>
    <w:basedOn w:val="Bekezdsalapbettpusa"/>
    <w:link w:val="Cmsor3"/>
    <w:uiPriority w:val="9"/>
    <w:semiHidden/>
    <w:rsid w:val="001C50CF"/>
    <w:rPr>
      <w:rFonts w:asciiTheme="majorHAnsi" w:eastAsiaTheme="majorEastAsia" w:hAnsiTheme="majorHAnsi" w:cstheme="majorBidi"/>
      <w:color w:val="1F3763" w:themeColor="accent1" w:themeShade="7F"/>
      <w:sz w:val="24"/>
      <w:szCs w:val="24"/>
    </w:rPr>
  </w:style>
  <w:style w:type="character" w:customStyle="1" w:styleId="Cmsor2Char">
    <w:name w:val="Címsor 2 Char"/>
    <w:basedOn w:val="Bekezdsalapbettpusa"/>
    <w:link w:val="Cmsor2"/>
    <w:uiPriority w:val="9"/>
    <w:rsid w:val="00331350"/>
    <w:rPr>
      <w:rFonts w:ascii="Times New Roman" w:eastAsiaTheme="majorEastAsia" w:hAnsi="Times New Roman" w:cstheme="majorBidi"/>
      <w:b/>
      <w:color w:val="000000" w:themeColor="text1"/>
      <w:sz w:val="24"/>
      <w:szCs w:val="26"/>
    </w:rPr>
  </w:style>
  <w:style w:type="paragraph" w:styleId="Tartalomjegyzkcmsora">
    <w:name w:val="TOC Heading"/>
    <w:basedOn w:val="Cmsor1"/>
    <w:next w:val="Norml"/>
    <w:uiPriority w:val="39"/>
    <w:unhideWhenUsed/>
    <w:qFormat/>
    <w:rsid w:val="003832F6"/>
    <w:pPr>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3832F6"/>
    <w:pPr>
      <w:spacing w:after="100"/>
    </w:pPr>
  </w:style>
  <w:style w:type="paragraph" w:styleId="TJ2">
    <w:name w:val="toc 2"/>
    <w:basedOn w:val="Norml"/>
    <w:next w:val="Norml"/>
    <w:autoRedefine/>
    <w:uiPriority w:val="39"/>
    <w:unhideWhenUsed/>
    <w:rsid w:val="003832F6"/>
    <w:pPr>
      <w:spacing w:after="100"/>
      <w:ind w:left="220"/>
    </w:pPr>
  </w:style>
  <w:style w:type="character" w:styleId="Hiperhivatkozs">
    <w:name w:val="Hyperlink"/>
    <w:basedOn w:val="Bekezdsalapbettpusa"/>
    <w:uiPriority w:val="99"/>
    <w:unhideWhenUsed/>
    <w:rsid w:val="00383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61081">
      <w:bodyDiv w:val="1"/>
      <w:marLeft w:val="0"/>
      <w:marRight w:val="0"/>
      <w:marTop w:val="0"/>
      <w:marBottom w:val="0"/>
      <w:divBdr>
        <w:top w:val="none" w:sz="0" w:space="0" w:color="auto"/>
        <w:left w:val="none" w:sz="0" w:space="0" w:color="auto"/>
        <w:bottom w:val="none" w:sz="0" w:space="0" w:color="auto"/>
        <w:right w:val="none" w:sz="0" w:space="0" w:color="auto"/>
      </w:divBdr>
    </w:div>
    <w:div w:id="389766064">
      <w:bodyDiv w:val="1"/>
      <w:marLeft w:val="0"/>
      <w:marRight w:val="0"/>
      <w:marTop w:val="0"/>
      <w:marBottom w:val="0"/>
      <w:divBdr>
        <w:top w:val="none" w:sz="0" w:space="0" w:color="auto"/>
        <w:left w:val="none" w:sz="0" w:space="0" w:color="auto"/>
        <w:bottom w:val="none" w:sz="0" w:space="0" w:color="auto"/>
        <w:right w:val="none" w:sz="0" w:space="0" w:color="auto"/>
      </w:divBdr>
    </w:div>
    <w:div w:id="764810487">
      <w:bodyDiv w:val="1"/>
      <w:marLeft w:val="0"/>
      <w:marRight w:val="0"/>
      <w:marTop w:val="0"/>
      <w:marBottom w:val="0"/>
      <w:divBdr>
        <w:top w:val="none" w:sz="0" w:space="0" w:color="auto"/>
        <w:left w:val="none" w:sz="0" w:space="0" w:color="auto"/>
        <w:bottom w:val="none" w:sz="0" w:space="0" w:color="auto"/>
        <w:right w:val="none" w:sz="0" w:space="0" w:color="auto"/>
      </w:divBdr>
    </w:div>
    <w:div w:id="18527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7.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fontTable" Target="fontTable.xml"/><Relationship Id="rId20" Type="http://schemas.openxmlformats.org/officeDocument/2006/relationships/image" Target="media/image13.jpg"/><Relationship Id="rId41" Type="http://schemas.openxmlformats.org/officeDocument/2006/relationships/image" Target="media/image3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A05C-7C4E-4582-A92B-9D2C1418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9971</Words>
  <Characters>68800</Characters>
  <Application>Microsoft Office Word</Application>
  <DocSecurity>0</DocSecurity>
  <Lines>573</Lines>
  <Paragraphs>157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snezana.decjivrtic@outlook.com</dc:creator>
  <cp:keywords/>
  <dc:description/>
  <cp:lastModifiedBy>Ovi - 10</cp:lastModifiedBy>
  <cp:revision>2</cp:revision>
  <dcterms:created xsi:type="dcterms:W3CDTF">2024-09-12T06:43:00Z</dcterms:created>
  <dcterms:modified xsi:type="dcterms:W3CDTF">2024-09-12T06:43:00Z</dcterms:modified>
</cp:coreProperties>
</file>